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F1DCD" w14:textId="6A2F9266" w:rsidR="003E4A95" w:rsidRPr="00CA14E7"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SimSun" w:hint="eastAsia"/>
          <w:b/>
          <w:sz w:val="24"/>
          <w:lang w:val="en-US" w:eastAsia="zh-CN"/>
        </w:rPr>
        <w:t>6</w:t>
      </w:r>
      <w:r w:rsidR="004B5DE4">
        <w:rPr>
          <w:rFonts w:eastAsia="SimSun"/>
          <w:b/>
          <w:sz w:val="24"/>
          <w:lang w:val="en-US" w:eastAsia="zh-CN"/>
        </w:rPr>
        <w:t>6</w:t>
      </w:r>
      <w:r>
        <w:rPr>
          <w:b/>
          <w:i/>
          <w:sz w:val="28"/>
        </w:rPr>
        <w:tab/>
      </w:r>
      <w:r w:rsidRPr="00CA14E7">
        <w:rPr>
          <w:b/>
          <w:iCs/>
          <w:sz w:val="28"/>
        </w:rPr>
        <w:t>S2-2</w:t>
      </w:r>
      <w:r w:rsidRPr="00CA14E7">
        <w:rPr>
          <w:rFonts w:eastAsia="SimSun"/>
          <w:b/>
          <w:iCs/>
          <w:sz w:val="28"/>
          <w:lang w:val="en-US" w:eastAsia="zh-CN"/>
        </w:rPr>
        <w:t>4</w:t>
      </w:r>
      <w:r w:rsidR="00CA14E7" w:rsidRPr="00CA14E7">
        <w:rPr>
          <w:rFonts w:eastAsia="SimSun"/>
          <w:b/>
          <w:iCs/>
          <w:sz w:val="28"/>
          <w:lang w:val="en-US" w:eastAsia="zh-CN"/>
        </w:rPr>
        <w:t>1</w:t>
      </w:r>
      <w:ins w:id="0" w:author="Tianji-03" w:date="2024-11-20T18:53:00Z">
        <w:r w:rsidR="00875EA2">
          <w:rPr>
            <w:rFonts w:eastAsia="SimSun"/>
            <w:b/>
            <w:iCs/>
            <w:sz w:val="28"/>
            <w:lang w:val="en-US" w:eastAsia="zh-CN"/>
          </w:rPr>
          <w:t>2654</w:t>
        </w:r>
      </w:ins>
    </w:p>
    <w:p w14:paraId="7726F89E" w14:textId="34DD93AF" w:rsidR="003E4A95" w:rsidRDefault="004B5DE4">
      <w:pPr>
        <w:pStyle w:val="CRCoverPage"/>
        <w:outlineLvl w:val="0"/>
        <w:rPr>
          <w:b/>
          <w:sz w:val="24"/>
          <w:lang w:val="en-US"/>
        </w:rPr>
      </w:pPr>
      <w:r w:rsidRPr="00CA14E7">
        <w:rPr>
          <w:rFonts w:eastAsia="SimSun"/>
          <w:b/>
          <w:sz w:val="24"/>
          <w:lang w:eastAsia="zh-CN"/>
        </w:rPr>
        <w:t xml:space="preserve">Nov. </w:t>
      </w:r>
      <w:r w:rsidR="009C0A73" w:rsidRPr="00CA14E7">
        <w:rPr>
          <w:rFonts w:eastAsia="SimSun" w:hint="eastAsia"/>
          <w:b/>
          <w:sz w:val="24"/>
          <w:lang w:val="en-US" w:eastAsia="zh-CN"/>
        </w:rPr>
        <w:t>18</w:t>
      </w:r>
      <w:r w:rsidRPr="00CA14E7">
        <w:rPr>
          <w:rFonts w:eastAsia="SimSun"/>
          <w:b/>
          <w:sz w:val="24"/>
          <w:lang w:val="en-US" w:eastAsia="zh-CN"/>
        </w:rPr>
        <w:t xml:space="preserve"> – 22,</w:t>
      </w:r>
      <w:r w:rsidR="009C0A73" w:rsidRPr="00CA14E7">
        <w:rPr>
          <w:rFonts w:eastAsia="SimSun" w:hint="eastAsia"/>
          <w:b/>
          <w:sz w:val="24"/>
          <w:lang w:eastAsia="zh-CN"/>
        </w:rPr>
        <w:t xml:space="preserve"> 2024, </w:t>
      </w:r>
      <w:r w:rsidRPr="00CA14E7">
        <w:rPr>
          <w:rFonts w:eastAsia="SimSun"/>
          <w:b/>
          <w:sz w:val="24"/>
          <w:lang w:eastAsia="zh-CN"/>
        </w:rPr>
        <w:t>Orlando, USA</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7C721B" w:rsidRPr="00CA14E7">
        <w:rPr>
          <w:rFonts w:eastAsia="SimSun"/>
          <w:b/>
          <w:sz w:val="24"/>
          <w:lang w:val="en-US" w:eastAsia="zh-CN"/>
        </w:rPr>
        <w:tab/>
      </w:r>
      <w:r w:rsidR="007C721B" w:rsidRPr="00CA14E7">
        <w:rPr>
          <w:rFonts w:eastAsia="SimSun"/>
          <w:b/>
          <w:sz w:val="24"/>
          <w:lang w:val="en-US" w:eastAsia="zh-CN"/>
        </w:rPr>
        <w:tab/>
      </w:r>
      <w:r w:rsidR="00852684" w:rsidRPr="00CA14E7">
        <w:rPr>
          <w:rFonts w:eastAsia="SimSun"/>
          <w:b/>
          <w:sz w:val="18"/>
          <w:szCs w:val="18"/>
          <w:lang w:val="en-US" w:eastAsia="zh-CN"/>
        </w:rPr>
        <w:t>(Revision of S2-</w:t>
      </w:r>
      <w:ins w:id="1" w:author="Tianji-03" w:date="2024-11-20T18:52:00Z">
        <w:r w:rsidR="00875EA2">
          <w:rPr>
            <w:rFonts w:eastAsia="SimSun"/>
            <w:b/>
            <w:sz w:val="18"/>
            <w:szCs w:val="18"/>
            <w:lang w:val="en-US" w:eastAsia="zh-CN"/>
          </w:rPr>
          <w:t>2412378, s2-</w:t>
        </w:r>
      </w:ins>
      <w:r w:rsidR="00852684" w:rsidRPr="00CA14E7">
        <w:rPr>
          <w:rFonts w:eastAsia="SimSun"/>
          <w:b/>
          <w:sz w:val="18"/>
          <w:szCs w:val="18"/>
          <w:lang w:val="en-US" w:eastAsia="zh-CN"/>
        </w:rPr>
        <w:t>241</w:t>
      </w:r>
      <w:r w:rsidR="000D1D31" w:rsidRPr="00CA14E7">
        <w:rPr>
          <w:rFonts w:eastAsia="SimSun"/>
          <w:b/>
          <w:sz w:val="18"/>
          <w:szCs w:val="18"/>
          <w:lang w:val="en-US" w:eastAsia="zh-CN"/>
        </w:rPr>
        <w:t>1</w:t>
      </w:r>
      <w:ins w:id="2" w:author="Tianji-03" w:date="2024-11-20T14:15:00Z">
        <w:r w:rsidR="008B09E8">
          <w:rPr>
            <w:rFonts w:eastAsia="SimSun"/>
            <w:b/>
            <w:sz w:val="18"/>
            <w:szCs w:val="18"/>
            <w:lang w:val="en-US" w:eastAsia="zh-CN"/>
          </w:rPr>
          <w:t>412</w:t>
        </w:r>
      </w:ins>
      <w:r w:rsidR="00852684" w:rsidRPr="00CA14E7">
        <w:rPr>
          <w:rFonts w:eastAsia="SimSun"/>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5E4FB3">
            <w:pPr>
              <w:pStyle w:val="CRCoverPage"/>
              <w:spacing w:after="0"/>
              <w:jc w:val="right"/>
              <w:rPr>
                <w:b/>
                <w:sz w:val="28"/>
              </w:rPr>
            </w:pPr>
            <w:r>
              <w:fldChar w:fldCharType="begin"/>
            </w:r>
            <w:r>
              <w:instrText xml:space="preserve"> DOCPROPERTY  Spec#  \* MERGEFORMAT </w:instrText>
            </w:r>
            <w:r>
              <w:fldChar w:fldCharType="separate"/>
            </w:r>
            <w:r w:rsidR="009C0A73">
              <w:rPr>
                <w:b/>
                <w:sz w:val="28"/>
              </w:rPr>
              <w:t>23.50</w:t>
            </w:r>
            <w:r w:rsidR="009C0A73">
              <w:rPr>
                <w:rFonts w:eastAsia="SimSun" w:hint="eastAsia"/>
                <w:b/>
                <w:sz w:val="28"/>
                <w:lang w:val="en-US" w:eastAsia="zh-CN"/>
              </w:rPr>
              <w:t>1</w:t>
            </w:r>
            <w:r>
              <w:rPr>
                <w:rFonts w:eastAsia="SimSun"/>
                <w:b/>
                <w:sz w:val="28"/>
                <w:lang w:val="en-US" w:eastAsia="zh-CN"/>
              </w:rPr>
              <w:fldChar w:fldCharType="end"/>
            </w:r>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77777777" w:rsidR="003E4A95" w:rsidRDefault="005E4FB3">
            <w:pPr>
              <w:pStyle w:val="CRCoverPage"/>
              <w:spacing w:after="0"/>
              <w:rPr>
                <w:rFonts w:eastAsia="SimSun"/>
                <w:lang w:val="en-US" w:eastAsia="zh-CN"/>
              </w:rPr>
            </w:pPr>
            <w:r>
              <w:fldChar w:fldCharType="begin"/>
            </w:r>
            <w:r>
              <w:instrText xml:space="preserve"> DOCPROPERTY  Spec#  \* MERGEFORMAT </w:instrText>
            </w:r>
            <w:r>
              <w:fldChar w:fldCharType="separate"/>
            </w:r>
            <w:r w:rsidR="009C0A73">
              <w:rPr>
                <w:rFonts w:eastAsia="SimSun" w:hint="eastAsia"/>
                <w:b/>
                <w:sz w:val="28"/>
                <w:lang w:val="en-US" w:eastAsia="zh-CN"/>
              </w:rPr>
              <w:t>5632</w:t>
            </w:r>
            <w:r>
              <w:rPr>
                <w:rFonts w:eastAsia="SimSun"/>
                <w:b/>
                <w:sz w:val="28"/>
                <w:lang w:val="en-US" w:eastAsia="zh-CN"/>
              </w:rPr>
              <w:fldChar w:fldCharType="end"/>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183F6FE0" w:rsidR="003E4A95" w:rsidRPr="00276576" w:rsidRDefault="00C748E3" w:rsidP="00276576">
            <w:pPr>
              <w:pStyle w:val="CRCoverPage"/>
              <w:spacing w:after="0"/>
              <w:jc w:val="center"/>
              <w:rPr>
                <w:rFonts w:eastAsia="SimSun"/>
                <w:b/>
                <w:sz w:val="28"/>
                <w:lang w:val="en-US" w:eastAsia="zh-CN"/>
              </w:rPr>
            </w:pPr>
            <w:r>
              <w:rPr>
                <w:rFonts w:eastAsia="SimSun"/>
                <w:b/>
                <w:sz w:val="28"/>
                <w:lang w:val="en-US" w:eastAsia="zh-CN"/>
              </w:rPr>
              <w:t>5</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77777777" w:rsidR="003E4A95" w:rsidRDefault="005E4FB3">
            <w:pPr>
              <w:pStyle w:val="CRCoverPage"/>
              <w:spacing w:after="0"/>
              <w:jc w:val="center"/>
              <w:rPr>
                <w:sz w:val="28"/>
              </w:rPr>
            </w:pPr>
            <w:r>
              <w:fldChar w:fldCharType="begin"/>
            </w:r>
            <w:r>
              <w:instrText xml:space="preserve"> DOCPROPERTY  Version  \* MERGEFORMAT </w:instrText>
            </w:r>
            <w:r>
              <w:fldChar w:fldCharType="separate"/>
            </w:r>
            <w:r w:rsidR="009C0A73">
              <w:rPr>
                <w:rFonts w:eastAsia="SimSun" w:hint="eastAsia"/>
                <w:b/>
                <w:sz w:val="28"/>
                <w:lang w:val="en-US" w:eastAsia="zh-CN"/>
              </w:rPr>
              <w:t>19</w:t>
            </w:r>
            <w:r w:rsidR="009C0A73">
              <w:rPr>
                <w:b/>
                <w:sz w:val="28"/>
              </w:rPr>
              <w:t>.</w:t>
            </w:r>
            <w:r w:rsidR="009C0A73">
              <w:rPr>
                <w:rFonts w:eastAsia="SimSun" w:hint="eastAsia"/>
                <w:b/>
                <w:sz w:val="28"/>
                <w:lang w:val="en-US" w:eastAsia="zh-CN"/>
              </w:rPr>
              <w:t>1</w:t>
            </w:r>
            <w:r w:rsidR="009C0A73">
              <w:rPr>
                <w:b/>
                <w:sz w:val="28"/>
              </w:rPr>
              <w:t>.</w:t>
            </w:r>
            <w:r w:rsidR="009C0A73">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7777777" w:rsidR="003E4A95" w:rsidRDefault="009C0A73">
            <w:pPr>
              <w:pStyle w:val="CRCoverPage"/>
              <w:spacing w:after="0"/>
              <w:ind w:left="100"/>
              <w:rPr>
                <w:rFonts w:eastAsia="SimSun"/>
                <w:lang w:val="en-US" w:eastAsia="zh-CN"/>
              </w:rPr>
            </w:pPr>
            <w:r>
              <w:rPr>
                <w:rFonts w:eastAsia="SimSun" w:hint="eastAsia"/>
                <w:lang w:val="en-US" w:eastAsia="zh-CN"/>
              </w:rPr>
              <w:t xml:space="preserve">Support PDU Set information identification based on MoQ for </w:t>
            </w:r>
            <w:r>
              <w:rPr>
                <w:rFonts w:hint="eastAsia"/>
                <w:lang w:val="en-US" w:eastAsia="zh-CN"/>
              </w:rPr>
              <w:t>encrypted XRM traffic</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19DCDB24" w:rsidR="003E4A95" w:rsidRDefault="009C0A73">
            <w:pPr>
              <w:pStyle w:val="CRCoverPage"/>
              <w:spacing w:after="0"/>
              <w:ind w:left="100"/>
              <w:rPr>
                <w:rFonts w:eastAsia="SimSun"/>
                <w:lang w:val="en-US" w:eastAsia="zh-CN"/>
              </w:rPr>
            </w:pPr>
            <w:r>
              <w:rPr>
                <w:rFonts w:eastAsia="SimSun" w:hint="eastAsia"/>
                <w:lang w:val="en-US" w:eastAsia="zh-CN"/>
              </w:rPr>
              <w:t>China Mobile</w:t>
            </w:r>
            <w:r>
              <w:rPr>
                <w:rFonts w:eastAsia="SimSun"/>
                <w:lang w:val="en-US" w:eastAsia="zh-CN"/>
              </w:rPr>
              <w:t>,</w:t>
            </w:r>
            <w:r>
              <w:rPr>
                <w:rFonts w:eastAsia="SimSun" w:hint="eastAsia"/>
                <w:lang w:val="en-US" w:eastAsia="zh-CN"/>
              </w:rPr>
              <w:t xml:space="preserve"> </w:t>
            </w:r>
            <w:r>
              <w:rPr>
                <w:rFonts w:eastAsia="SimSun"/>
                <w:lang w:val="en-US" w:eastAsia="zh-CN"/>
              </w:rPr>
              <w:t xml:space="preserve">Huawei, </w:t>
            </w:r>
            <w:proofErr w:type="spellStart"/>
            <w:r>
              <w:rPr>
                <w:rFonts w:eastAsia="SimSun"/>
                <w:lang w:val="en-US" w:eastAsia="zh-CN"/>
              </w:rPr>
              <w:t>Hisilicon</w:t>
            </w:r>
            <w:proofErr w:type="spellEnd"/>
            <w:r w:rsidR="00DB38D2">
              <w:rPr>
                <w:rFonts w:eastAsia="SimSun"/>
                <w:lang w:val="en-US" w:eastAsia="zh-CN"/>
              </w:rPr>
              <w:t xml:space="preserve">, </w:t>
            </w:r>
            <w:del w:id="4" w:author="Xinpeng" w:date="2024-11-21T16:05:00Z">
              <w:r w:rsidR="005759B7" w:rsidDel="002D1D51">
                <w:rPr>
                  <w:rFonts w:eastAsia="SimSun"/>
                  <w:lang w:val="en-US" w:eastAsia="zh-CN"/>
                </w:rPr>
                <w:delText>[</w:delText>
              </w:r>
            </w:del>
            <w:r w:rsidR="00DB38D2">
              <w:rPr>
                <w:rFonts w:eastAsia="SimSun"/>
                <w:lang w:val="en-US" w:eastAsia="zh-CN"/>
              </w:rPr>
              <w:t>Interdigital</w:t>
            </w:r>
            <w:r w:rsidR="002F4621">
              <w:rPr>
                <w:rFonts w:eastAsia="SimSun"/>
                <w:lang w:val="en-US" w:eastAsia="zh-CN"/>
              </w:rPr>
              <w:t>, Sony</w:t>
            </w:r>
            <w:ins w:id="5" w:author="Xinpeng" w:date="2024-11-21T16:05:00Z">
              <w:r w:rsidR="005D173E">
                <w:rPr>
                  <w:rFonts w:eastAsia="SimSun"/>
                  <w:lang w:val="en-US" w:eastAsia="zh-CN"/>
                </w:rPr>
                <w:t>, Nokia</w:t>
              </w:r>
            </w:ins>
            <w:del w:id="6" w:author="Xinpeng" w:date="2024-11-21T08:57:00Z">
              <w:r w:rsidR="005759B7" w:rsidDel="004F66B6">
                <w:rPr>
                  <w:rFonts w:eastAsia="SimSun"/>
                  <w:lang w:val="en-US" w:eastAsia="zh-CN"/>
                </w:rPr>
                <w:delText>]</w:delText>
              </w:r>
            </w:del>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7231B30F" w:rsidR="003E4A95" w:rsidRDefault="005E4FB3">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9C0A73">
              <w:t>202</w:t>
            </w:r>
            <w:r w:rsidR="009C0A73">
              <w:rPr>
                <w:rFonts w:eastAsia="SimSun" w:hint="eastAsia"/>
                <w:lang w:val="en-US" w:eastAsia="zh-CN"/>
              </w:rPr>
              <w:t>4</w:t>
            </w:r>
            <w:r w:rsidR="009C0A73">
              <w:t>-</w:t>
            </w:r>
            <w:r w:rsidR="009C0A73">
              <w:rPr>
                <w:rFonts w:eastAsia="SimSun" w:hint="eastAsia"/>
                <w:lang w:val="en-US" w:eastAsia="zh-CN"/>
              </w:rPr>
              <w:t>1</w:t>
            </w:r>
            <w:r w:rsidR="004B5DE4">
              <w:rPr>
                <w:rFonts w:eastAsia="SimSun"/>
                <w:lang w:val="en-US" w:eastAsia="zh-CN"/>
              </w:rPr>
              <w:t>1</w:t>
            </w:r>
            <w:r w:rsidR="009C0A73">
              <w:rPr>
                <w:rFonts w:eastAsia="SimSun" w:hint="eastAsia"/>
                <w:lang w:val="en-US" w:eastAsia="zh-CN"/>
              </w:rPr>
              <w:t>-</w:t>
            </w:r>
            <w:r>
              <w:rPr>
                <w:rFonts w:eastAsia="SimSun"/>
                <w:lang w:val="en-US" w:eastAsia="zh-CN"/>
              </w:rPr>
              <w:fldChar w:fldCharType="end"/>
            </w:r>
            <w:r w:rsidR="009C0A73">
              <w:rPr>
                <w:rFonts w:eastAsia="SimSun" w:hint="eastAsia"/>
                <w:lang w:val="en-US" w:eastAsia="zh-CN"/>
              </w:rPr>
              <w:t>04</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5E4FB3">
            <w:pPr>
              <w:pStyle w:val="CRCoverPage"/>
              <w:spacing w:after="0"/>
              <w:ind w:left="100"/>
            </w:pPr>
            <w:r>
              <w:fldChar w:fldCharType="begin"/>
            </w:r>
            <w:r>
              <w:instrText xml:space="preserve"> DOCPROPERTY  Release  \* MERGEFORMAT </w:instrText>
            </w:r>
            <w:r>
              <w:fldChar w:fldCharType="separate"/>
            </w:r>
            <w:r w:rsidR="009C0A73">
              <w:t>Rel-1</w:t>
            </w:r>
            <w:r w:rsidR="009C0A73">
              <w:rPr>
                <w:lang w:val="en-US"/>
              </w:rPr>
              <w:t>9</w:t>
            </w:r>
            <w:r>
              <w:rPr>
                <w:lang w:val="en-US"/>
              </w:rPr>
              <w:fldChar w:fldCharType="end"/>
            </w:r>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7A7FC302" w:rsidR="003E4A95" w:rsidRDefault="009F178C">
            <w:pPr>
              <w:pStyle w:val="CRCoverPage"/>
              <w:spacing w:after="0"/>
              <w:ind w:left="100"/>
              <w:rPr>
                <w:lang w:val="en-US" w:eastAsia="zh-CN"/>
              </w:rPr>
            </w:pPr>
            <w:r>
              <w:rPr>
                <w:rFonts w:hint="eastAsia"/>
                <w:lang w:val="en-US" w:eastAsia="zh-CN"/>
              </w:rPr>
              <w:t>The PDU Set information can be identified via Metadata based on Media over QUIC (MoQ) for end-to-end encrypted XRM traffic, which should be supported in normative work according to the conclusions for KI#2.</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8C1517" w14:textId="77777777" w:rsidR="009F178C" w:rsidRDefault="009F178C" w:rsidP="009F178C">
            <w:pPr>
              <w:pStyle w:val="CRCoverPage"/>
              <w:spacing w:after="0"/>
              <w:ind w:left="100"/>
              <w:rPr>
                <w:lang w:val="en-US" w:eastAsia="zh-CN"/>
              </w:rPr>
            </w:pPr>
            <w:r>
              <w:rPr>
                <w:rFonts w:hint="eastAsia"/>
                <w:lang w:val="en-US" w:eastAsia="zh-CN"/>
              </w:rPr>
              <w:t>The PDU Set information identification based on MoQ for encrypted XRM traffic is enhanced for KI#2.</w:t>
            </w:r>
          </w:p>
          <w:p w14:paraId="081E4C8F" w14:textId="77777777" w:rsidR="003E4A95" w:rsidRPr="009F178C" w:rsidRDefault="003E4A95">
            <w:pPr>
              <w:pStyle w:val="CRCoverPage"/>
              <w:spacing w:after="0"/>
              <w:ind w:left="100"/>
              <w:rPr>
                <w:lang w:val="en-US" w:eastAsia="zh-CN"/>
              </w:rPr>
            </w:pP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3293EF40" w:rsidR="003E4A95" w:rsidRDefault="00184E5D">
            <w:pPr>
              <w:pStyle w:val="CRCoverPage"/>
              <w:spacing w:after="0"/>
              <w:ind w:left="100"/>
            </w:pPr>
            <w:r>
              <w:rPr>
                <w:lang w:val="en-US" w:eastAsia="zh-CN"/>
              </w:rPr>
              <w:t>The mappings of the PDU Set information to the MoQ metadata</w:t>
            </w:r>
            <w:r>
              <w:rPr>
                <w:lang w:eastAsia="zh-CN"/>
              </w:rPr>
              <w:t xml:space="preserve"> is not clarified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2832F46D" w:rsidR="003E4A95" w:rsidRPr="00F367E6" w:rsidRDefault="009F178C">
            <w:pPr>
              <w:pStyle w:val="CRCoverPage"/>
              <w:spacing w:after="0"/>
              <w:ind w:left="100"/>
              <w:rPr>
                <w:rFonts w:eastAsia="SimSun"/>
                <w:lang w:val="en-US" w:eastAsia="zh-CN"/>
              </w:rPr>
            </w:pPr>
            <w:r w:rsidRPr="00F367E6">
              <w:rPr>
                <w:rFonts w:eastAsia="SimSun"/>
                <w:lang w:val="en-US" w:eastAsia="zh-CN"/>
              </w:rPr>
              <w:t>5.37.5.1, 5.37.x.2(new), 6.2.3, 6.3.3.3</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3B38EB2B" w:rsidR="003E4A95" w:rsidRDefault="00F367E6">
            <w:pPr>
              <w:pStyle w:val="CRCoverPage"/>
              <w:spacing w:after="0"/>
              <w:ind w:left="100"/>
            </w:pPr>
            <w:r>
              <w:t xml:space="preserve">The reference </w:t>
            </w:r>
            <w:r w:rsidR="00602641">
              <w:t>[XX2] is</w:t>
            </w:r>
            <w:r>
              <w:t xml:space="preserve"> documented in S2-2411182</w:t>
            </w: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B62B4" w14:textId="4FEDB95C" w:rsidR="003E4A95" w:rsidRDefault="009F178C">
            <w:pPr>
              <w:pStyle w:val="CRCoverPage"/>
              <w:spacing w:after="0"/>
              <w:ind w:left="100"/>
              <w:rPr>
                <w:rFonts w:eastAsiaTheme="minorEastAsia"/>
                <w:lang w:eastAsia="zh-CN"/>
              </w:rPr>
            </w:pPr>
            <w:r>
              <w:rPr>
                <w:rFonts w:eastAsiaTheme="minorEastAsia" w:hint="eastAsia"/>
                <w:lang w:eastAsia="zh-CN"/>
              </w:rPr>
              <w:t>C</w:t>
            </w:r>
            <w:r>
              <w:rPr>
                <w:rFonts w:eastAsiaTheme="minorEastAsia"/>
                <w:lang w:eastAsia="zh-CN"/>
              </w:rPr>
              <w:t xml:space="preserve">larifications about the agreed CR on </w:t>
            </w:r>
            <w:proofErr w:type="spellStart"/>
            <w:r>
              <w:rPr>
                <w:rFonts w:eastAsiaTheme="minorEastAsia"/>
                <w:lang w:eastAsia="zh-CN"/>
              </w:rPr>
              <w:t>MoQ</w:t>
            </w:r>
            <w:proofErr w:type="spellEnd"/>
            <w:r>
              <w:rPr>
                <w:rFonts w:eastAsiaTheme="minorEastAsia"/>
                <w:lang w:eastAsia="zh-CN"/>
              </w:rPr>
              <w:t>.</w:t>
            </w:r>
          </w:p>
          <w:p w14:paraId="2CF6F788" w14:textId="77777777" w:rsidR="00A519AC" w:rsidRPr="00A519AC" w:rsidRDefault="00A519AC" w:rsidP="00A519AC">
            <w:pPr>
              <w:pStyle w:val="CRCoverPage"/>
              <w:spacing w:after="0"/>
              <w:ind w:left="100"/>
              <w:rPr>
                <w:rFonts w:eastAsiaTheme="minorEastAsia"/>
                <w:b/>
                <w:lang w:eastAsia="zh-CN"/>
              </w:rPr>
            </w:pPr>
            <w:r w:rsidRPr="00A519AC">
              <w:rPr>
                <w:rFonts w:eastAsiaTheme="minorEastAsia"/>
                <w:b/>
                <w:lang w:eastAsia="zh-CN"/>
              </w:rPr>
              <w:t xml:space="preserve">R5: </w:t>
            </w:r>
          </w:p>
          <w:p w14:paraId="450D7BC4" w14:textId="1982EE01" w:rsidR="00A519AC" w:rsidRPr="00A519AC" w:rsidRDefault="00A519AC" w:rsidP="00A519AC">
            <w:pPr>
              <w:pStyle w:val="CRCoverPage"/>
              <w:spacing w:after="0"/>
              <w:ind w:left="100"/>
              <w:rPr>
                <w:rFonts w:eastAsiaTheme="minorEastAsia"/>
                <w:lang w:eastAsia="zh-CN"/>
              </w:rPr>
            </w:pPr>
            <w:r>
              <w:rPr>
                <w:rFonts w:eastAsiaTheme="minorEastAsia"/>
                <w:lang w:eastAsia="zh-CN"/>
              </w:rPr>
              <w:t xml:space="preserve">(1) </w:t>
            </w:r>
            <w:r w:rsidRPr="00A519AC">
              <w:rPr>
                <w:rFonts w:eastAsiaTheme="minorEastAsia"/>
                <w:lang w:eastAsia="zh-CN"/>
              </w:rPr>
              <w:t>Modify the UPF selection description to make them more generic: from PDU-session establishment to N4-session procedure</w:t>
            </w:r>
            <w:r>
              <w:rPr>
                <w:rFonts w:eastAsiaTheme="minorEastAsia"/>
                <w:lang w:eastAsia="zh-CN"/>
              </w:rPr>
              <w:t>;</w:t>
            </w:r>
          </w:p>
          <w:p w14:paraId="3151EAE4" w14:textId="6A51719E" w:rsidR="00A519AC" w:rsidRPr="00A519AC" w:rsidRDefault="00A519AC" w:rsidP="00A519AC">
            <w:pPr>
              <w:pStyle w:val="CRCoverPage"/>
              <w:spacing w:after="0"/>
              <w:ind w:left="100"/>
              <w:rPr>
                <w:rFonts w:eastAsiaTheme="minorEastAsia"/>
                <w:lang w:eastAsia="zh-CN"/>
              </w:rPr>
            </w:pPr>
            <w:r>
              <w:rPr>
                <w:rFonts w:eastAsiaTheme="minorEastAsia"/>
                <w:lang w:eastAsia="zh-CN"/>
              </w:rPr>
              <w:t xml:space="preserve">(2) </w:t>
            </w:r>
            <w:r w:rsidRPr="00A519AC">
              <w:rPr>
                <w:rFonts w:eastAsiaTheme="minorEastAsia"/>
                <w:lang w:eastAsia="zh-CN"/>
              </w:rPr>
              <w:t xml:space="preserve">Restructure the paragraph on how ‘The application client may obtain the </w:t>
            </w:r>
            <w:proofErr w:type="spellStart"/>
            <w:r w:rsidRPr="00A519AC">
              <w:rPr>
                <w:rFonts w:eastAsiaTheme="minorEastAsia"/>
                <w:lang w:eastAsia="zh-CN"/>
              </w:rPr>
              <w:t>MoQ</w:t>
            </w:r>
            <w:proofErr w:type="spellEnd"/>
            <w:r w:rsidRPr="00A519AC">
              <w:rPr>
                <w:rFonts w:eastAsiaTheme="minorEastAsia"/>
                <w:lang w:eastAsia="zh-CN"/>
              </w:rPr>
              <w:t xml:space="preserve"> relay address via application layer-based schemes’</w:t>
            </w:r>
            <w:r>
              <w:rPr>
                <w:rFonts w:eastAsiaTheme="minorEastAsia"/>
                <w:lang w:eastAsia="zh-CN"/>
              </w:rPr>
              <w:t>;</w:t>
            </w:r>
          </w:p>
          <w:p w14:paraId="2EACFAC1" w14:textId="47C91D24" w:rsidR="00A519AC" w:rsidRPr="00A519AC" w:rsidRDefault="00A519AC" w:rsidP="00A519AC">
            <w:pPr>
              <w:pStyle w:val="CRCoverPage"/>
              <w:spacing w:after="0"/>
              <w:ind w:left="100"/>
              <w:rPr>
                <w:rFonts w:eastAsiaTheme="minorEastAsia"/>
                <w:lang w:eastAsia="zh-CN"/>
              </w:rPr>
            </w:pPr>
            <w:r>
              <w:rPr>
                <w:rFonts w:eastAsiaTheme="minorEastAsia"/>
                <w:lang w:eastAsia="zh-CN"/>
              </w:rPr>
              <w:t xml:space="preserve">(3) </w:t>
            </w:r>
            <w:r w:rsidRPr="00A519AC">
              <w:rPr>
                <w:rFonts w:eastAsiaTheme="minorEastAsia"/>
                <w:lang w:eastAsia="zh-CN"/>
              </w:rPr>
              <w:t xml:space="preserve">Add ‘Note X3’ to take care of a possible scenario with one or more </w:t>
            </w:r>
            <w:proofErr w:type="spellStart"/>
            <w:r w:rsidRPr="00A519AC">
              <w:rPr>
                <w:rFonts w:eastAsiaTheme="minorEastAsia"/>
                <w:lang w:eastAsia="zh-CN"/>
              </w:rPr>
              <w:t>MoQ</w:t>
            </w:r>
            <w:proofErr w:type="spellEnd"/>
            <w:r w:rsidRPr="00A519AC">
              <w:rPr>
                <w:rFonts w:eastAsiaTheme="minorEastAsia"/>
                <w:lang w:eastAsia="zh-CN"/>
              </w:rPr>
              <w:t xml:space="preserve"> reply’s in a PSA-UPF</w:t>
            </w:r>
          </w:p>
          <w:p w14:paraId="6DECEDFD" w14:textId="72B14C38" w:rsidR="00A519AC" w:rsidRPr="00A519AC" w:rsidRDefault="00A519AC" w:rsidP="00A519AC">
            <w:pPr>
              <w:pStyle w:val="CRCoverPage"/>
              <w:spacing w:after="0"/>
              <w:ind w:left="100"/>
              <w:rPr>
                <w:rFonts w:eastAsiaTheme="minorEastAsia"/>
                <w:lang w:val="en-US" w:eastAsia="zh-CN"/>
              </w:rPr>
            </w:pPr>
            <w:r>
              <w:rPr>
                <w:rFonts w:eastAsiaTheme="minorEastAsia"/>
                <w:lang w:eastAsia="zh-CN"/>
              </w:rPr>
              <w:t xml:space="preserve">(4) Regarding defining </w:t>
            </w:r>
            <w:r w:rsidR="00F321C3">
              <w:rPr>
                <w:rFonts w:eastAsiaTheme="minorEastAsia"/>
                <w:lang w:eastAsia="zh-CN"/>
              </w:rPr>
              <w:t xml:space="preserve">assumed </w:t>
            </w:r>
            <w:r>
              <w:rPr>
                <w:rFonts w:eastAsiaTheme="minorEastAsia"/>
                <w:lang w:eastAsia="zh-CN"/>
              </w:rPr>
              <w:t xml:space="preserve">App-client </w:t>
            </w:r>
            <w:proofErr w:type="spellStart"/>
            <w:r>
              <w:rPr>
                <w:rFonts w:eastAsiaTheme="minorEastAsia"/>
                <w:lang w:eastAsia="zh-CN"/>
              </w:rPr>
              <w:t>behhaviors</w:t>
            </w:r>
            <w:proofErr w:type="spellEnd"/>
            <w:r>
              <w:rPr>
                <w:rFonts w:eastAsiaTheme="minorEastAsia"/>
                <w:lang w:eastAsia="zh-CN"/>
              </w:rPr>
              <w:t xml:space="preserve">: </w:t>
            </w:r>
            <w:ins w:id="7" w:author="Tianji-03" w:date="2024-11-21T16:20:00Z">
              <w:r w:rsidR="00B1560F">
                <w:rPr>
                  <w:rFonts w:eastAsiaTheme="minorEastAsia"/>
                  <w:lang w:eastAsia="zh-CN"/>
                </w:rPr>
                <w:t>add NOTES Y1 &amp; X0, along with ‘</w:t>
              </w:r>
            </w:ins>
            <w:r>
              <w:rPr>
                <w:rFonts w:eastAsiaTheme="minorEastAsia"/>
                <w:lang w:eastAsia="zh-CN"/>
              </w:rPr>
              <w:t>may</w:t>
            </w:r>
            <w:ins w:id="8" w:author="Tianji-03" w:date="2024-11-21T16:20:00Z">
              <w:r w:rsidR="00B1560F">
                <w:rPr>
                  <w:rFonts w:eastAsiaTheme="minorEastAsia"/>
                  <w:lang w:eastAsia="zh-CN"/>
                </w:rPr>
                <w:t>’</w:t>
              </w:r>
            </w:ins>
            <w:r>
              <w:rPr>
                <w:rFonts w:eastAsiaTheme="minorEastAsia"/>
                <w:lang w:eastAsia="zh-CN"/>
              </w:rPr>
              <w:t xml:space="preserve"> -&gt; </w:t>
            </w:r>
            <w:ins w:id="9" w:author="Tianji-03" w:date="2024-11-21T16:20:00Z">
              <w:r w:rsidR="00B1560F">
                <w:rPr>
                  <w:rFonts w:eastAsiaTheme="minorEastAsia"/>
                  <w:lang w:eastAsia="zh-CN"/>
                </w:rPr>
                <w:t>‘</w:t>
              </w:r>
            </w:ins>
            <w:r w:rsidRPr="00A519AC">
              <w:rPr>
                <w:rFonts w:eastAsiaTheme="minorEastAsia"/>
                <w:lang w:eastAsia="zh-CN"/>
              </w:rPr>
              <w:t>can</w:t>
            </w:r>
            <w:ins w:id="10" w:author="Tianji-03" w:date="2024-11-21T16:20:00Z">
              <w:r w:rsidR="00B1560F">
                <w:rPr>
                  <w:rFonts w:eastAsiaTheme="minorEastAsia"/>
                  <w:lang w:eastAsia="zh-CN"/>
                </w:rPr>
                <w:t>’.</w:t>
              </w:r>
            </w:ins>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0"/>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1" w:name="_Toc66703753"/>
      <w:bookmarkStart w:id="12" w:name="_Toc50130695"/>
      <w:bookmarkStart w:id="13" w:name="_Toc73625498"/>
      <w:bookmarkStart w:id="14" w:name="_Toc120259355"/>
      <w:bookmarkStart w:id="15" w:name="_Toc57366308"/>
      <w:bookmarkStart w:id="16" w:name="_Toc57209917"/>
      <w:bookmarkStart w:id="17" w:name="_Toc66701830"/>
      <w:bookmarkStart w:id="18" w:name="_Toc113265859"/>
      <w:bookmarkStart w:id="19" w:name="_Toc50134349"/>
      <w:bookmarkStart w:id="20" w:name="_Toc55202293"/>
      <w:bookmarkStart w:id="21" w:name="_Toc43388468"/>
      <w:bookmarkStart w:id="22" w:name="_Toc66692651"/>
      <w:bookmarkStart w:id="23" w:name="_Toc104479956"/>
      <w:bookmarkStart w:id="24" w:name="_Toc117226737"/>
      <w:bookmarkStart w:id="25" w:name="_Toc50548984"/>
      <w:bookmarkStart w:id="26" w:name="_Toc69883488"/>
      <w:bookmarkStart w:id="27" w:name="_Toc101265081"/>
      <w:bookmarkStart w:id="28" w:name="_Toc50134009"/>
      <w:bookmarkStart w:id="29" w:name="_Toc50557301"/>
      <w:bookmarkStart w:id="30" w:name="_Toc114572375"/>
      <w:bookmarkStart w:id="3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32" w:name="_Toc138309688"/>
      <w:bookmarkStart w:id="33" w:name="_Toc27894667"/>
      <w:bookmarkStart w:id="34" w:name="_Toc47592452"/>
      <w:bookmarkStart w:id="35" w:name="_Toc36191734"/>
      <w:bookmarkStart w:id="36" w:name="_Toc20203981"/>
      <w:bookmarkStart w:id="37" w:name="_Toc51834533"/>
      <w:bookmarkStart w:id="38" w:name="_Toc4519282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9666106" w14:textId="77777777" w:rsidR="003E4A95" w:rsidRDefault="009C0A73">
      <w:pPr>
        <w:pStyle w:val="Heading3"/>
      </w:pPr>
      <w:bookmarkStart w:id="39" w:name="_Toc170194427"/>
      <w:r>
        <w:t>5.37.5</w:t>
      </w:r>
      <w:r>
        <w:tab/>
        <w:t>PDU Set based Handling</w:t>
      </w:r>
      <w:bookmarkEnd w:id="39"/>
    </w:p>
    <w:p w14:paraId="07A4ED4A" w14:textId="77777777" w:rsidR="003E4A95" w:rsidRDefault="009C0A73">
      <w:pPr>
        <w:pStyle w:val="Heading4"/>
      </w:pPr>
      <w:bookmarkStart w:id="40" w:name="_CR5_37_5_1"/>
      <w:bookmarkStart w:id="41" w:name="_Toc177741259"/>
      <w:bookmarkStart w:id="42" w:name="_Toc170194428"/>
      <w:bookmarkEnd w:id="40"/>
      <w:r>
        <w:t>5.37.5.1</w:t>
      </w:r>
      <w:r>
        <w:tab/>
        <w:t>General</w:t>
      </w:r>
      <w:bookmarkEnd w:id="41"/>
    </w:p>
    <w:p w14:paraId="5D2FD5A5" w14:textId="77777777" w:rsidR="003E4A95" w:rsidRDefault="009C0A73">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w:t>
      </w:r>
      <w:r w:rsidRPr="0019129F">
        <w:t>PDU Set related assistance information</w:t>
      </w:r>
      <w:r>
        <w:t xml:space="preserve"> may be provided to the NEF/PCF using the AF session with required QoS procedures in clauses 4.15.6.6 and 4.15.6.6a of TS 23.502 [3].</w:t>
      </w:r>
    </w:p>
    <w:p w14:paraId="0F2409C3" w14:textId="77777777" w:rsidR="003E4A95" w:rsidRDefault="009C0A73">
      <w:pPr>
        <w:pStyle w:val="B1"/>
      </w:pPr>
      <w:r>
        <w:t>-</w:t>
      </w:r>
      <w:r>
        <w:tab/>
        <w:t>PDU Set QoS Parameters as described in clause 5.7.7</w:t>
      </w:r>
    </w:p>
    <w:p w14:paraId="74974A1D" w14:textId="77777777" w:rsidR="003E4A95" w:rsidRDefault="009C0A73">
      <w:pPr>
        <w:pStyle w:val="B1"/>
      </w:pPr>
      <w:r>
        <w:t>-</w:t>
      </w:r>
      <w:r>
        <w:tab/>
        <w:t>Protocol Description: Indicates the transport protocol used by the service data flow (e.g. RTP, SRTP) and information, e.g. the following:</w:t>
      </w:r>
    </w:p>
    <w:p w14:paraId="6B03374A" w14:textId="77777777" w:rsidR="003E4A95" w:rsidRDefault="009C0A73">
      <w:pPr>
        <w:pStyle w:val="B2"/>
      </w:pPr>
      <w:r>
        <w:t>-</w:t>
      </w:r>
      <w:r>
        <w:tab/>
        <w:t>RTP [185] or SRTP [186];</w:t>
      </w:r>
    </w:p>
    <w:p w14:paraId="756CFC5A" w14:textId="77777777" w:rsidR="003E4A95" w:rsidRDefault="009C0A73">
      <w:pPr>
        <w:pStyle w:val="B2"/>
      </w:pPr>
      <w:r>
        <w:t>-</w:t>
      </w:r>
      <w:r>
        <w:tab/>
        <w:t>RTP or SRTP with RTP Header Extensions, including:</w:t>
      </w:r>
    </w:p>
    <w:p w14:paraId="711A0D3E" w14:textId="77777777" w:rsidR="003E4A95" w:rsidRDefault="009C0A73">
      <w:pPr>
        <w:pStyle w:val="B3"/>
      </w:pPr>
      <w:r>
        <w:t>-</w:t>
      </w:r>
      <w:r>
        <w:tab/>
        <w:t>RTP Header Extensions for PDU Set Marking as defined in TS 26.522 [179];</w:t>
      </w:r>
    </w:p>
    <w:p w14:paraId="0F7AE9CE" w14:textId="77777777" w:rsidR="003E4A95" w:rsidRDefault="009C0A73">
      <w:pPr>
        <w:pStyle w:val="B3"/>
      </w:pPr>
      <w:r>
        <w:t>-</w:t>
      </w:r>
      <w:r>
        <w:tab/>
        <w:t>Other RTP Header Extensions as defined RFC 8285 [189];</w:t>
      </w:r>
    </w:p>
    <w:p w14:paraId="79683510" w14:textId="77777777" w:rsidR="003E4A95" w:rsidRDefault="009C0A73">
      <w:pPr>
        <w:pStyle w:val="B2"/>
      </w:pPr>
      <w:r>
        <w:t>-</w:t>
      </w:r>
      <w:r>
        <w:tab/>
        <w:t>RTP or SRTP without RTP Header Extensions, but together with RTP Payload Format (e.g. H.264 [187] or H.265 [188]);</w:t>
      </w:r>
    </w:p>
    <w:p w14:paraId="2DC88D9E" w14:textId="77777777" w:rsidR="003E4A95" w:rsidRDefault="009C0A73">
      <w:pPr>
        <w:pStyle w:val="B2"/>
      </w:pPr>
      <w:r>
        <w:t>-</w:t>
      </w:r>
      <w:r>
        <w:tab/>
        <w:t>RTP or SRTP with RTP Header Extensions for PDU Set Marking as defined in TS 26.522 [179], and together with RTP Payload Format (e.g. H.264 [187] or H.265 [188]);</w:t>
      </w:r>
    </w:p>
    <w:p w14:paraId="01EDA1F8" w14:textId="77777777" w:rsidR="003E4A95" w:rsidRDefault="009C0A73">
      <w:pPr>
        <w:pStyle w:val="B2"/>
      </w:pPr>
      <w:r>
        <w:t>-</w:t>
      </w:r>
      <w:r>
        <w:tab/>
        <w:t>RTP or SRTP with other RTP Header Extensions following RFC 8285 [189], and together with RTP Payload Format (e.g. H.264 [187] or H.265 [188]).</w:t>
      </w:r>
    </w:p>
    <w:p w14:paraId="146B6A15" w14:textId="77777777" w:rsidR="003E4A95" w:rsidRDefault="009C0A73">
      <w:pPr>
        <w:pStyle w:val="NO"/>
      </w:pPr>
      <w:r>
        <w:t>NOTE 1:</w:t>
      </w:r>
      <w:r>
        <w:tab/>
        <w:t>With the Protocol Description options combining SRTP together with RTP Payload Format the UPF can still obtain some of the PDU Set information from the RTP Header (refer to Annex A of TS 26.522 [179]).</w:t>
      </w:r>
    </w:p>
    <w:p w14:paraId="77D169F1" w14:textId="133F66DD" w:rsidR="003E4A95" w:rsidRPr="00730511" w:rsidRDefault="0021133F" w:rsidP="0021133F">
      <w:pPr>
        <w:pStyle w:val="B2"/>
        <w:ind w:left="0"/>
        <w:rPr>
          <w:ins w:id="43" w:author="Xinpeng" w:date="2024-11-21T08:47:00Z"/>
        </w:rPr>
      </w:pPr>
      <w:r>
        <w:tab/>
      </w:r>
      <w:r w:rsidR="00292333">
        <w:tab/>
      </w:r>
      <w:r w:rsidR="00292333">
        <w:tab/>
        <w:t xml:space="preserve">- </w:t>
      </w:r>
      <w:ins w:id="44" w:author="CMCC-1" w:date="2024-09-30T14:43:00Z">
        <w:r w:rsidR="009C0A73" w:rsidRPr="00730511">
          <w:t xml:space="preserve">Media over QUIC </w:t>
        </w:r>
        <w:r w:rsidR="009C0A73" w:rsidRPr="00730511">
          <w:rPr>
            <w:rFonts w:hint="eastAsia"/>
          </w:rPr>
          <w:t>(</w:t>
        </w:r>
      </w:ins>
      <w:proofErr w:type="spellStart"/>
      <w:ins w:id="45" w:author="Huawei_X" w:date="2024-09-27T17:51:00Z">
        <w:r w:rsidR="009C0A73" w:rsidRPr="00730511">
          <w:t>MoQ</w:t>
        </w:r>
      </w:ins>
      <w:proofErr w:type="spellEnd"/>
      <w:ins w:id="46" w:author="CMCC-1" w:date="2024-09-30T14:43:00Z">
        <w:r w:rsidR="009C0A73" w:rsidRPr="00730511">
          <w:rPr>
            <w:rFonts w:hint="eastAsia"/>
          </w:rPr>
          <w:t>)</w:t>
        </w:r>
      </w:ins>
      <w:ins w:id="47" w:author="Huawei_X" w:date="2024-09-27T17:51:00Z">
        <w:r w:rsidR="009C0A73" w:rsidRPr="00730511">
          <w:t xml:space="preserve"> Transport</w:t>
        </w:r>
      </w:ins>
      <w:ins w:id="48" w:author="CMCC-1" w:date="2024-09-30T14:43:00Z">
        <w:r w:rsidR="009C0A73" w:rsidRPr="00730511">
          <w:rPr>
            <w:rFonts w:hint="eastAsia"/>
          </w:rPr>
          <w:t xml:space="preserve"> </w:t>
        </w:r>
      </w:ins>
      <w:ins w:id="49" w:author="CMCC-1" w:date="2024-09-30T14:44:00Z">
        <w:r w:rsidR="009C0A73" w:rsidRPr="00730511">
          <w:rPr>
            <w:rFonts w:hint="eastAsia"/>
          </w:rPr>
          <w:t>[XX</w:t>
        </w:r>
      </w:ins>
      <w:r w:rsidR="00C27514" w:rsidRPr="00730511">
        <w:t>2</w:t>
      </w:r>
      <w:ins w:id="50" w:author="CMCC-1" w:date="2024-09-30T14:44:00Z">
        <w:r w:rsidR="009C0A73" w:rsidRPr="00730511">
          <w:rPr>
            <w:rFonts w:hint="eastAsia"/>
          </w:rPr>
          <w:t>]</w:t>
        </w:r>
      </w:ins>
      <w:ins w:id="51" w:author="Xinpeng" w:date="2024-11-21T09:14:00Z">
        <w:r w:rsidR="00F00982">
          <w:t xml:space="preserve"> </w:t>
        </w:r>
        <w:r w:rsidR="00F00982" w:rsidRPr="00FD309F">
          <w:rPr>
            <w:highlight w:val="darkGray"/>
          </w:rPr>
          <w:t>(</w:t>
        </w:r>
      </w:ins>
      <w:ins w:id="52" w:author="Xinpeng" w:date="2024-11-21T09:15:00Z">
        <w:r w:rsidR="00F00982" w:rsidRPr="00FD309F">
          <w:rPr>
            <w:highlight w:val="darkGray"/>
          </w:rPr>
          <w:t>as fu</w:t>
        </w:r>
      </w:ins>
      <w:ins w:id="53" w:author="Xinpeng" w:date="2024-11-21T09:16:00Z">
        <w:r w:rsidR="00F00982" w:rsidRPr="00FD309F">
          <w:rPr>
            <w:highlight w:val="darkGray"/>
          </w:rPr>
          <w:t>r</w:t>
        </w:r>
      </w:ins>
      <w:ins w:id="54" w:author="Xinpeng" w:date="2024-11-21T09:15:00Z">
        <w:r w:rsidR="00F00982" w:rsidRPr="00FD309F">
          <w:rPr>
            <w:highlight w:val="darkGray"/>
          </w:rPr>
          <w:t xml:space="preserve">ther </w:t>
        </w:r>
      </w:ins>
      <w:ins w:id="55" w:author="Xinpeng" w:date="2024-11-21T09:14:00Z">
        <w:r w:rsidR="00F00982" w:rsidRPr="00FD309F">
          <w:rPr>
            <w:highlight w:val="darkGray"/>
          </w:rPr>
          <w:t>described in clause 5.37.</w:t>
        </w:r>
      </w:ins>
      <w:ins w:id="56" w:author="Xinpeng" w:date="2024-11-21T09:15:00Z">
        <w:r w:rsidR="00F00982" w:rsidRPr="00FD309F">
          <w:rPr>
            <w:highlight w:val="darkGray"/>
          </w:rPr>
          <w:t>X.2</w:t>
        </w:r>
      </w:ins>
      <w:proofErr w:type="gramStart"/>
      <w:ins w:id="57" w:author="Xinpeng" w:date="2024-11-21T09:14:00Z">
        <w:r w:rsidR="00F00982" w:rsidRPr="00FD309F">
          <w:rPr>
            <w:highlight w:val="darkGray"/>
          </w:rPr>
          <w:t>)</w:t>
        </w:r>
      </w:ins>
      <w:ins w:id="58" w:author="Xinpeng" w:date="2024-11-21T09:13:00Z">
        <w:r w:rsidR="00F00982" w:rsidRPr="00FD309F">
          <w:rPr>
            <w:highlight w:val="darkGray"/>
          </w:rPr>
          <w:t xml:space="preserve"> </w:t>
        </w:r>
      </w:ins>
      <w:ins w:id="59" w:author="CMCC-1" w:date="2024-09-30T14:44:00Z">
        <w:r w:rsidR="009C0A73" w:rsidRPr="00FD309F">
          <w:rPr>
            <w:rFonts w:hint="eastAsia"/>
            <w:highlight w:val="darkGray"/>
          </w:rPr>
          <w:t>.</w:t>
        </w:r>
      </w:ins>
      <w:proofErr w:type="gramEnd"/>
    </w:p>
    <w:p w14:paraId="603C4351" w14:textId="18CC3CDD" w:rsidR="00730511" w:rsidRPr="00730511" w:rsidDel="00DA2872" w:rsidRDefault="00730511" w:rsidP="00730511">
      <w:pPr>
        <w:pStyle w:val="B2"/>
        <w:rPr>
          <w:ins w:id="60" w:author="Huawei_X" w:date="2024-09-27T17:51:00Z"/>
          <w:del w:id="61" w:author="Xinpeng" w:date="2024-11-21T15:41:00Z"/>
        </w:rPr>
      </w:pPr>
    </w:p>
    <w:p w14:paraId="657836BB" w14:textId="77777777" w:rsidR="0028733B" w:rsidRDefault="0028733B">
      <w:pPr>
        <w:pStyle w:val="B1"/>
        <w:rPr>
          <w:ins w:id="62" w:author="Tianji" w:date="2024-10-29T13:04:00Z"/>
        </w:rPr>
      </w:pPr>
    </w:p>
    <w:p w14:paraId="37DA29E1" w14:textId="69AE7981" w:rsidR="003E4A95" w:rsidRDefault="009C0A73">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478562CC" w14:textId="77777777" w:rsidR="003E4A95" w:rsidRDefault="009C0A73">
      <w:pPr>
        <w:pStyle w:val="B1"/>
      </w:pPr>
      <w:r>
        <w:tab/>
        <w:t>When RTP Payload Format is included, the differentiation between different RTP Payload Formats should be supported.</w:t>
      </w:r>
    </w:p>
    <w:p w14:paraId="632BFF94" w14:textId="0964AD5C" w:rsidR="003E4A95" w:rsidRDefault="009C0A73">
      <w:pPr>
        <w:pStyle w:val="NO"/>
      </w:pPr>
      <w:r>
        <w:t>NOTE </w:t>
      </w:r>
      <w:ins w:id="63" w:author="Tianji" w:date="2024-10-29T13:05:00Z">
        <w:r w:rsidR="005A05E5">
          <w:t>3</w:t>
        </w:r>
      </w:ins>
      <w:del w:id="64" w:author="Tianji" w:date="2024-10-29T13:05:00Z">
        <w:r w:rsidDel="005A05E5">
          <w:delText>2</w:delText>
        </w:r>
      </w:del>
      <w:r>
        <w:t>:</w:t>
      </w:r>
      <w:r>
        <w:tab/>
        <w:t>Multiplexing of different transport protocols and different media traffic for differentiated PDU Set based handling is not supported in the current Release.</w:t>
      </w:r>
    </w:p>
    <w:p w14:paraId="29F8B7F2" w14:textId="77777777" w:rsidR="003E4A95" w:rsidRDefault="009C0A73">
      <w:r>
        <w:t>The Protocol Description can be UL only, DL only or UL and DL. The Protocol Description for UL and DL traffic may be different.</w:t>
      </w:r>
    </w:p>
    <w:p w14:paraId="45B576F6" w14:textId="77777777" w:rsidR="003E4A95" w:rsidRDefault="009C0A73">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A1901C" w14:textId="77777777" w:rsidR="003E4A95" w:rsidRDefault="009C0A73">
      <w:r>
        <w:t xml:space="preserve">When the SMF receives the PCC rule, the SMF performs binding of the PCC rule to one QoS Flow as described in clause 6.1.3.2.4 of TS 23.503 [45]. At least one of the following shall be included in the PCC rule to enable PDU Set </w:t>
      </w:r>
      <w:r>
        <w:lastRenderedPageBreak/>
        <w:t>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A226CB9" w14:textId="77777777" w:rsidR="003E4A95" w:rsidRDefault="009C0A73">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B1B3EC" w14:textId="77777777" w:rsidR="003E4A95" w:rsidRDefault="009C0A73">
      <w:pPr>
        <w:pStyle w:val="NO"/>
      </w:pPr>
      <w:r>
        <w:t>NOTE 3:</w:t>
      </w:r>
      <w:r>
        <w:tab/>
        <w:t>If the PSA UPF receives a PDU that does not belong to a PDU Set, then it is assumed that the UPF determines the PDU Set Importance value based on pre-configuration.</w:t>
      </w:r>
    </w:p>
    <w:p w14:paraId="7D503FD8" w14:textId="77777777" w:rsidR="003E4A95" w:rsidRDefault="009C0A73">
      <w:r>
        <w:t>For the uplink direction, the UE may identify PDU Sets, and how this is done is left up to UE implementation. The SMF may send the UL Protocol Description associated with the QoS rule to UE.</w:t>
      </w:r>
    </w:p>
    <w:p w14:paraId="0AAE3CE1" w14:textId="77777777" w:rsidR="003E4A95" w:rsidRDefault="009C0A73">
      <w:pPr>
        <w:pStyle w:val="NO"/>
      </w:pPr>
      <w:r>
        <w:t>NOTE 4:</w:t>
      </w:r>
      <w:r>
        <w:tab/>
        <w:t>Using the Protocol Description or not is left to UE implementation. The use of Protocol Description does not impact QoS Flow Mapping in the UE.</w:t>
      </w:r>
    </w:p>
    <w:p w14:paraId="2BDBA76B" w14:textId="2918F551" w:rsidR="003E4A95" w:rsidRDefault="009C0A73">
      <w:r>
        <w:t>In this Release, the PDU Set based handling is supported in 5GS for UE registered in 3GPP access for single access PDU Session with IP PDU Session Type.</w:t>
      </w:r>
    </w:p>
    <w:p w14:paraId="2FC921EA" w14:textId="77777777" w:rsidR="0007675D" w:rsidRDefault="0007675D" w:rsidP="0007675D"/>
    <w:p w14:paraId="5226DA0F" w14:textId="77777777" w:rsidR="0007675D" w:rsidRPr="00024CB2" w:rsidRDefault="0007675D" w:rsidP="00076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 xml:space="preserve">change (All new </w:t>
      </w:r>
      <w:proofErr w:type="gramStart"/>
      <w:r>
        <w:rPr>
          <w:rFonts w:ascii="Arial" w:eastAsiaTheme="minorEastAsia" w:hAnsi="Arial" w:cs="Arial"/>
          <w:color w:val="FF0000"/>
          <w:sz w:val="28"/>
          <w:szCs w:val="28"/>
          <w:lang w:val="en-US"/>
        </w:rPr>
        <w:t>text)*</w:t>
      </w:r>
      <w:proofErr w:type="gramEnd"/>
      <w:r>
        <w:rPr>
          <w:rFonts w:ascii="Arial" w:eastAsiaTheme="minorEastAsia" w:hAnsi="Arial" w:cs="Arial"/>
          <w:color w:val="FF0000"/>
          <w:sz w:val="28"/>
          <w:szCs w:val="28"/>
          <w:lang w:val="en-US"/>
        </w:rPr>
        <w:t xml:space="preserve"> * * *</w:t>
      </w:r>
    </w:p>
    <w:p w14:paraId="3788594D" w14:textId="77777777" w:rsidR="0007675D" w:rsidRPr="00AE2BBF" w:rsidRDefault="0007675D" w:rsidP="0007675D">
      <w:pPr>
        <w:rPr>
          <w:lang w:val="en-US"/>
          <w:rPrChange w:id="65" w:author="Tianji" w:date="2024-10-17T18:47:00Z">
            <w:rPr/>
          </w:rPrChange>
        </w:rPr>
      </w:pPr>
    </w:p>
    <w:p w14:paraId="04D6AF60" w14:textId="0986DFE0" w:rsidR="0007675D" w:rsidRPr="00A323EA" w:rsidRDefault="0007675D" w:rsidP="0007675D">
      <w:pPr>
        <w:pStyle w:val="Heading3"/>
        <w:rPr>
          <w:ins w:id="66" w:author="CMCC-1" w:date="2024-09-24T10:47:00Z"/>
        </w:rPr>
      </w:pPr>
      <w:ins w:id="67" w:author="CMCC-1" w:date="2024-09-24T10:45:00Z">
        <w:r w:rsidRPr="00A323EA">
          <w:t>5.37</w:t>
        </w:r>
      </w:ins>
      <w:ins w:id="68" w:author="Tianji-03" w:date="2024-11-21T18:56:00Z">
        <w:r w:rsidR="002F0C29">
          <w:t>.</w:t>
        </w:r>
      </w:ins>
      <w:ins w:id="69" w:author="Huawei_X" w:date="2024-09-27T17:22:00Z">
        <w:del w:id="70" w:author="Tianji-03" w:date="2024-11-21T18:56:00Z">
          <w:r w:rsidRPr="00A323EA" w:rsidDel="002F0C29">
            <w:rPr>
              <w:rPrChange w:id="71" w:author="Huawei_X1" w:date="2024-10-16T08:47:00Z">
                <w:rPr>
                  <w:rFonts w:eastAsia="SimSun"/>
                  <w:sz w:val="24"/>
                  <w:lang w:val="en-US" w:eastAsia="zh-CN"/>
                </w:rPr>
              </w:rPrChange>
            </w:rPr>
            <w:delText>.</w:delText>
          </w:r>
        </w:del>
      </w:ins>
      <w:ins w:id="72" w:author="CMCC-1" w:date="2024-09-30T15:03:00Z">
        <w:r w:rsidRPr="00A323EA">
          <w:rPr>
            <w:rPrChange w:id="73" w:author="Huawei_X1" w:date="2024-10-16T08:47:00Z">
              <w:rPr>
                <w:rFonts w:eastAsia="SimSun"/>
                <w:sz w:val="24"/>
                <w:lang w:val="en-US" w:eastAsia="zh-CN"/>
              </w:rPr>
            </w:rPrChange>
          </w:rPr>
          <w:t>X</w:t>
        </w:r>
      </w:ins>
      <w:ins w:id="74" w:author="Huawei_X1" w:date="2024-10-15T21:49:00Z">
        <w:r w:rsidRPr="00A323EA">
          <w:rPr>
            <w:rPrChange w:id="75" w:author="Huawei_X1" w:date="2024-10-16T08:47:00Z">
              <w:rPr>
                <w:rFonts w:eastAsia="SimSun"/>
                <w:sz w:val="24"/>
                <w:lang w:val="en-US" w:eastAsia="zh-CN"/>
              </w:rPr>
            </w:rPrChange>
          </w:rPr>
          <w:t>.</w:t>
        </w:r>
      </w:ins>
      <w:ins w:id="76" w:author="Huawei_X1" w:date="2024-10-17T15:06:00Z">
        <w:r w:rsidRPr="00A323EA">
          <w:t>2</w:t>
        </w:r>
      </w:ins>
      <w:ins w:id="77" w:author="CMCC-1" w:date="2024-09-24T10:45:00Z">
        <w:r w:rsidRPr="00A323EA">
          <w:tab/>
        </w:r>
      </w:ins>
      <w:ins w:id="78" w:author="Huawei_X" w:date="2024-09-27T17:35:00Z">
        <w:r w:rsidRPr="00A323EA">
          <w:t xml:space="preserve">Usage of Media Over </w:t>
        </w:r>
      </w:ins>
      <w:ins w:id="79" w:author="Tianji" w:date="2024-10-15T18:54:00Z">
        <w:r w:rsidRPr="00A323EA">
          <w:t>QUIC</w:t>
        </w:r>
      </w:ins>
      <w:ins w:id="80" w:author="Huawei_X" w:date="2024-09-27T17:35:00Z">
        <w:r w:rsidRPr="00A323EA">
          <w:t xml:space="preserve"> in order to Handle end-to-end ciphered XR flows</w:t>
        </w:r>
      </w:ins>
      <w:bookmarkStart w:id="81" w:name="_GoBack"/>
      <w:bookmarkEnd w:id="81"/>
    </w:p>
    <w:p w14:paraId="3B12A588" w14:textId="77497395" w:rsidR="0007675D" w:rsidRPr="00A323EA" w:rsidRDefault="009D0546" w:rsidP="0007675D">
      <w:pPr>
        <w:rPr>
          <w:ins w:id="82" w:author="Huawei_X" w:date="2024-09-27T17:53:00Z"/>
          <w:rFonts w:eastAsia="SimSun"/>
          <w:lang w:val="en-US" w:eastAsia="zh-CN"/>
        </w:rPr>
      </w:pPr>
      <w:ins w:id="83" w:author="LTHM0" w:date="2024-11-20T20:52:00Z">
        <w:r w:rsidRPr="005643A3">
          <w:rPr>
            <w:rFonts w:eastAsia="SimSun"/>
            <w:lang w:val="en-US" w:eastAsia="zh-CN"/>
          </w:rPr>
          <w:t>When a</w:t>
        </w:r>
      </w:ins>
      <w:ins w:id="84" w:author="Huawei_X1" w:date="2024-10-16T16:40:00Z">
        <w:r w:rsidR="0007675D" w:rsidRPr="005643A3">
          <w:rPr>
            <w:rFonts w:eastAsia="SimSun"/>
            <w:lang w:val="en-US" w:eastAsia="zh-CN"/>
          </w:rPr>
          <w:t xml:space="preserve"> PSA UPF </w:t>
        </w:r>
      </w:ins>
      <w:ins w:id="85" w:author="LTHM0" w:date="2024-11-20T20:52:00Z">
        <w:r w:rsidRPr="005643A3">
          <w:rPr>
            <w:rFonts w:eastAsia="SimSun"/>
            <w:lang w:val="en-US" w:eastAsia="zh-CN"/>
          </w:rPr>
          <w:t xml:space="preserve">that </w:t>
        </w:r>
      </w:ins>
      <w:ins w:id="86" w:author="Huawei_X1" w:date="2024-10-16T16:40:00Z">
        <w:r w:rsidR="0007675D" w:rsidRPr="005643A3">
          <w:rPr>
            <w:rFonts w:eastAsia="SimSun"/>
            <w:lang w:val="en-US" w:eastAsia="zh-CN"/>
          </w:rPr>
          <w:t xml:space="preserve">supports </w:t>
        </w:r>
        <w:proofErr w:type="spellStart"/>
        <w:r w:rsidR="0007675D" w:rsidRPr="005643A3">
          <w:rPr>
            <w:rFonts w:eastAsia="SimSun"/>
            <w:lang w:val="en-US" w:eastAsia="zh-CN"/>
          </w:rPr>
          <w:t>MoQ</w:t>
        </w:r>
        <w:proofErr w:type="spellEnd"/>
        <w:r w:rsidR="0007675D" w:rsidRPr="005643A3">
          <w:rPr>
            <w:rFonts w:eastAsia="SimSun"/>
            <w:lang w:val="en-US" w:eastAsia="zh-CN"/>
          </w:rPr>
          <w:t xml:space="preserve"> relay functionality </w:t>
        </w:r>
      </w:ins>
      <w:ins w:id="87" w:author="LTHM0" w:date="2024-11-20T20:53:00Z">
        <w:r w:rsidR="005833D3" w:rsidRPr="005643A3">
          <w:rPr>
            <w:rFonts w:eastAsia="SimSun"/>
            <w:lang w:val="en-US" w:eastAsia="zh-CN"/>
          </w:rPr>
          <w:t>has been selected</w:t>
        </w:r>
        <w:r w:rsidR="005833D3">
          <w:rPr>
            <w:rFonts w:eastAsia="SimSun"/>
            <w:lang w:val="en-US" w:eastAsia="zh-CN"/>
          </w:rPr>
          <w:t xml:space="preserve">, </w:t>
        </w:r>
      </w:ins>
      <w:ins w:id="88" w:author="Huawei_X1" w:date="2024-10-16T16:40:00Z">
        <w:del w:id="89" w:author="Tianji-03" w:date="2024-11-21T18:56:00Z">
          <w:r w:rsidR="0007675D" w:rsidRPr="00A323EA" w:rsidDel="00631173">
            <w:rPr>
              <w:rFonts w:eastAsia="SimSun"/>
              <w:lang w:val="en-US" w:eastAsia="zh-CN"/>
            </w:rPr>
            <w:delText xml:space="preserve"> </w:delText>
          </w:r>
        </w:del>
      </w:ins>
      <w:ins w:id="90" w:author="Tianji" w:date="2024-10-15T18:56:00Z">
        <w:r w:rsidR="0007675D" w:rsidRPr="00A323EA">
          <w:rPr>
            <w:rFonts w:eastAsia="SimSun"/>
            <w:lang w:val="en-US" w:eastAsia="zh-CN"/>
          </w:rPr>
          <w:t>encrypted Metadata</w:t>
        </w:r>
      </w:ins>
      <w:ins w:id="91" w:author="Tianji" w:date="2024-10-15T18:57:00Z">
        <w:r w:rsidR="0007675D" w:rsidRPr="00A323EA">
          <w:rPr>
            <w:rFonts w:eastAsia="SimSun"/>
            <w:lang w:val="en-US" w:eastAsia="zh-CN"/>
          </w:rPr>
          <w:t xml:space="preserve"> associated with XR traffic can be transported </w:t>
        </w:r>
      </w:ins>
      <w:ins w:id="92" w:author="Tianji" w:date="2024-10-15T18:58:00Z">
        <w:r w:rsidR="0007675D" w:rsidRPr="00A323EA">
          <w:rPr>
            <w:rFonts w:eastAsia="SimSun"/>
            <w:lang w:val="en-US" w:eastAsia="zh-CN"/>
          </w:rPr>
          <w:t xml:space="preserve">between the UPF and the AS </w:t>
        </w:r>
      </w:ins>
      <w:ins w:id="93" w:author="Tianji" w:date="2024-10-15T18:57:00Z">
        <w:r w:rsidR="0007675D" w:rsidRPr="00A323EA">
          <w:rPr>
            <w:rFonts w:eastAsia="SimSun"/>
            <w:lang w:val="en-US" w:eastAsia="zh-CN"/>
          </w:rPr>
          <w:t>via Media over QUIC (MoQ) [XX</w:t>
        </w:r>
      </w:ins>
      <w:ins w:id="94" w:author="Huawei_X1" w:date="2024-10-16T16:59:00Z">
        <w:r w:rsidR="0007675D" w:rsidRPr="00A323EA">
          <w:rPr>
            <w:rFonts w:eastAsia="SimSun"/>
            <w:lang w:val="en-US" w:eastAsia="zh-CN"/>
          </w:rPr>
          <w:t>2</w:t>
        </w:r>
      </w:ins>
      <w:ins w:id="95" w:author="Tianji" w:date="2024-10-15T18:57:00Z">
        <w:r w:rsidR="0007675D" w:rsidRPr="00A323EA">
          <w:rPr>
            <w:rFonts w:eastAsia="SimSun"/>
            <w:lang w:val="en-US" w:eastAsia="zh-CN"/>
          </w:rPr>
          <w:t>]</w:t>
        </w:r>
      </w:ins>
      <w:ins w:id="96" w:author="Tianji" w:date="2024-10-15T18:58:00Z">
        <w:r w:rsidR="0007675D" w:rsidRPr="00A323EA">
          <w:rPr>
            <w:rFonts w:eastAsia="SimSun"/>
            <w:lang w:val="en-US" w:eastAsia="zh-CN"/>
          </w:rPr>
          <w:t>.</w:t>
        </w:r>
      </w:ins>
      <w:ins w:id="97" w:author="Tianji" w:date="2024-10-15T18:56:00Z">
        <w:r w:rsidR="0007675D" w:rsidRPr="00A323EA">
          <w:rPr>
            <w:rFonts w:eastAsia="SimSun"/>
            <w:lang w:val="en-US" w:eastAsia="zh-CN"/>
          </w:rPr>
          <w:t xml:space="preserve"> </w:t>
        </w:r>
      </w:ins>
    </w:p>
    <w:p w14:paraId="556519F6" w14:textId="37AC8FE5" w:rsidR="0007675D" w:rsidRPr="00A323EA" w:rsidRDefault="0007675D" w:rsidP="0007675D">
      <w:pPr>
        <w:rPr>
          <w:ins w:id="98" w:author="Huawei_X" w:date="2024-09-27T17:53:00Z"/>
        </w:rPr>
      </w:pPr>
      <w:ins w:id="99" w:author="Huawei_X" w:date="2024-09-27T17:53:00Z">
        <w:del w:id="100" w:author="LTHM0" w:date="2024-11-20T20:53:00Z">
          <w:r w:rsidRPr="00A323EA" w:rsidDel="005833D3">
            <w:delText>The</w:delText>
          </w:r>
        </w:del>
      </w:ins>
      <w:ins w:id="101" w:author="LTHM0" w:date="2024-11-20T20:53:00Z">
        <w:r w:rsidR="005833D3">
          <w:t>A</w:t>
        </w:r>
      </w:ins>
      <w:ins w:id="102" w:author="Huawei_X" w:date="2024-09-27T17:53:00Z">
        <w:r w:rsidRPr="00A323EA">
          <w:t xml:space="preserve"> PSA UPF supporting the </w:t>
        </w:r>
        <w:proofErr w:type="spellStart"/>
        <w:r w:rsidRPr="00A323EA">
          <w:t>MoQ</w:t>
        </w:r>
        <w:proofErr w:type="spellEnd"/>
        <w:r w:rsidRPr="00A323EA">
          <w:t xml:space="preserve"> relay functionality </w:t>
        </w:r>
      </w:ins>
      <w:ins w:id="103" w:author="Tianji" w:date="2024-10-15T19:19:00Z">
        <w:r w:rsidRPr="00A323EA">
          <w:t>can</w:t>
        </w:r>
      </w:ins>
      <w:ins w:id="104" w:author="Huawei_X" w:date="2024-09-27T17:53:00Z">
        <w:r w:rsidRPr="00A323EA">
          <w:t xml:space="preserve"> be selected </w:t>
        </w:r>
      </w:ins>
      <w:ins w:id="105" w:author="CMCC-1" w:date="2024-09-30T15:18:00Z">
        <w:r w:rsidRPr="00A323EA">
          <w:rPr>
            <w:rFonts w:eastAsia="SimSun" w:hint="eastAsia"/>
            <w:lang w:val="en-US" w:eastAsia="zh-CN"/>
          </w:rPr>
          <w:t xml:space="preserve">by SMF </w:t>
        </w:r>
      </w:ins>
      <w:ins w:id="106" w:author="Huawei_X" w:date="2024-09-27T17:53:00Z">
        <w:r w:rsidRPr="00A323EA">
          <w:t>with the consideration of the</w:t>
        </w:r>
      </w:ins>
      <w:ins w:id="107" w:author="CMCC-1" w:date="2024-09-30T15:18:00Z">
        <w:r w:rsidRPr="00A323EA">
          <w:rPr>
            <w:rFonts w:eastAsia="SimSun" w:hint="eastAsia"/>
            <w:lang w:val="en-US" w:eastAsia="zh-CN"/>
          </w:rPr>
          <w:t xml:space="preserve"> </w:t>
        </w:r>
      </w:ins>
      <w:ins w:id="108" w:author="Huawei_X" w:date="2024-09-27T17:53:00Z">
        <w:r w:rsidRPr="00A323EA">
          <w:t>DNN and S-NSSAI</w:t>
        </w:r>
      </w:ins>
      <w:ins w:id="109" w:author="CMCC-1" w:date="2024-09-30T15:18:00Z">
        <w:r w:rsidRPr="00A323EA">
          <w:rPr>
            <w:rFonts w:eastAsia="SimSun" w:hint="eastAsia"/>
            <w:lang w:val="en-US" w:eastAsia="zh-CN"/>
          </w:rPr>
          <w:t xml:space="preserve"> provided by</w:t>
        </w:r>
      </w:ins>
      <w:ins w:id="110" w:author="CMCC-1" w:date="2024-09-30T15:19:00Z">
        <w:r w:rsidRPr="00A323EA">
          <w:rPr>
            <w:rFonts w:eastAsia="SimSun" w:hint="eastAsia"/>
            <w:lang w:val="en-US" w:eastAsia="zh-CN"/>
          </w:rPr>
          <w:t xml:space="preserve"> UE</w:t>
        </w:r>
      </w:ins>
      <w:ins w:id="111" w:author="Huawei_X" w:date="2024-09-27T17:53:00Z">
        <w:r w:rsidRPr="00A323EA">
          <w:t>.</w:t>
        </w:r>
        <w:r w:rsidRPr="00A323EA">
          <w:rPr>
            <w:lang w:eastAsia="zh-CN"/>
          </w:rPr>
          <w:t xml:space="preserve">  </w:t>
        </w:r>
      </w:ins>
    </w:p>
    <w:p w14:paraId="22A1DE1E" w14:textId="77777777" w:rsidR="0007675D" w:rsidRPr="00A323EA" w:rsidRDefault="0007675D" w:rsidP="0007675D">
      <w:pPr>
        <w:pStyle w:val="NO"/>
        <w:rPr>
          <w:ins w:id="112" w:author="Huawei_X" w:date="2024-09-27T17:54:00Z"/>
          <w:rFonts w:eastAsia="SimSun"/>
        </w:rPr>
      </w:pPr>
      <w:ins w:id="113" w:author="Weixinpeng (Jackie)" w:date="2024-10-15T20:43:00Z">
        <w:r w:rsidRPr="00A323EA">
          <w:rPr>
            <w:rFonts w:eastAsia="SimSun" w:hint="eastAsia"/>
          </w:rPr>
          <w:t>NOTE</w:t>
        </w:r>
        <w:r w:rsidRPr="00A323EA">
          <w:rPr>
            <w:rFonts w:eastAsia="SimSun"/>
          </w:rPr>
          <w:t xml:space="preserve"> X: </w:t>
        </w:r>
      </w:ins>
      <w:ins w:id="114" w:author="Huawei_X" w:date="2024-09-27T17:54:00Z">
        <w:r w:rsidRPr="00A323EA">
          <w:rPr>
            <w:rFonts w:eastAsia="SimSun"/>
          </w:rPr>
          <w:t xml:space="preserve">The application </w:t>
        </w:r>
      </w:ins>
      <w:ins w:id="115" w:author="Huawei_X1" w:date="2024-10-15T21:43:00Z">
        <w:r w:rsidRPr="00A323EA">
          <w:rPr>
            <w:rFonts w:eastAsia="SimSun"/>
          </w:rPr>
          <w:t xml:space="preserve">client </w:t>
        </w:r>
      </w:ins>
      <w:ins w:id="116" w:author="Huawei_X" w:date="2024-09-27T17:54:00Z">
        <w:r w:rsidRPr="00A323EA">
          <w:rPr>
            <w:rFonts w:eastAsia="SimSun"/>
          </w:rPr>
          <w:t xml:space="preserve">uses MoQ </w:t>
        </w:r>
      </w:ins>
      <w:ins w:id="117" w:author="Huawei_X" w:date="2024-09-27T19:05:00Z">
        <w:r w:rsidRPr="00A323EA">
          <w:rPr>
            <w:rFonts w:eastAsia="SimSun"/>
          </w:rPr>
          <w:t xml:space="preserve">Transport </w:t>
        </w:r>
      </w:ins>
      <w:ins w:id="118" w:author="Huawei_X" w:date="2024-09-27T17:54:00Z">
        <w:r w:rsidRPr="00A323EA">
          <w:rPr>
            <w:rFonts w:eastAsia="SimSun"/>
          </w:rPr>
          <w:t xml:space="preserve">protocol and establishes </w:t>
        </w:r>
      </w:ins>
      <w:ins w:id="119" w:author="Mike Starsinic" w:date="2024-10-02T16:23:00Z">
        <w:r w:rsidRPr="00A323EA">
          <w:rPr>
            <w:rFonts w:eastAsia="SimSun"/>
          </w:rPr>
          <w:t xml:space="preserve">a </w:t>
        </w:r>
      </w:ins>
      <w:ins w:id="120" w:author="Huawei_X" w:date="2024-09-27T17:54:00Z">
        <w:r w:rsidRPr="00A323EA">
          <w:rPr>
            <w:rFonts w:eastAsia="SimSun"/>
          </w:rPr>
          <w:t xml:space="preserve">MoQ connection between </w:t>
        </w:r>
      </w:ins>
      <w:ins w:id="121" w:author="Tianji" w:date="2024-10-18T11:54:00Z">
        <w:r w:rsidRPr="00A323EA">
          <w:rPr>
            <w:rFonts w:eastAsia="SimSun"/>
          </w:rPr>
          <w:t>the application client</w:t>
        </w:r>
      </w:ins>
      <w:ins w:id="122" w:author="Huawei_X" w:date="2024-09-27T17:54:00Z">
        <w:r w:rsidRPr="00A323EA">
          <w:rPr>
            <w:rFonts w:eastAsia="SimSun"/>
          </w:rPr>
          <w:t xml:space="preserve"> and MoQ relay in UPF</w:t>
        </w:r>
      </w:ins>
      <w:ins w:id="123" w:author="CMCC-1" w:date="2024-09-30T15:04:00Z">
        <w:r w:rsidRPr="00A323EA">
          <w:rPr>
            <w:rFonts w:eastAsia="SimSun" w:hint="eastAsia"/>
          </w:rPr>
          <w:t xml:space="preserve"> as defined in </w:t>
        </w:r>
      </w:ins>
      <w:ins w:id="124" w:author="Huawei_X1" w:date="2024-09-30T18:40:00Z">
        <w:r w:rsidRPr="00A323EA">
          <w:rPr>
            <w:rFonts w:eastAsia="SimSun"/>
          </w:rPr>
          <w:t xml:space="preserve">MoQ </w:t>
        </w:r>
      </w:ins>
      <w:r w:rsidRPr="00A323EA">
        <w:rPr>
          <w:rFonts w:eastAsia="SimSun" w:hint="eastAsia"/>
        </w:rPr>
        <w:t>[XX</w:t>
      </w:r>
      <w:r w:rsidRPr="00A323EA">
        <w:rPr>
          <w:rFonts w:eastAsia="SimSun"/>
        </w:rPr>
        <w:t>2</w:t>
      </w:r>
      <w:ins w:id="125" w:author="CMCC-1" w:date="2024-09-30T15:04:00Z">
        <w:r w:rsidRPr="00A323EA">
          <w:rPr>
            <w:rFonts w:eastAsia="SimSun" w:hint="eastAsia"/>
          </w:rPr>
          <w:t>]</w:t>
        </w:r>
      </w:ins>
      <w:ins w:id="126" w:author="Huawei_X" w:date="2024-09-27T17:54:00Z">
        <w:r w:rsidRPr="00A323EA">
          <w:rPr>
            <w:rFonts w:eastAsia="SimSun"/>
          </w:rPr>
          <w:t xml:space="preserve">. </w:t>
        </w:r>
      </w:ins>
    </w:p>
    <w:p w14:paraId="2E8507A0" w14:textId="1EB43471" w:rsidR="002C0505" w:rsidRDefault="002C0505" w:rsidP="0007675D">
      <w:pPr>
        <w:rPr>
          <w:ins w:id="127" w:author="Tianji" w:date="2024-11-18T17:51:00Z"/>
          <w:rFonts w:eastAsia="SimSun"/>
          <w:lang w:eastAsia="zh-CN"/>
        </w:rPr>
      </w:pPr>
      <w:moveToRangeStart w:id="128" w:author="Tianji-02" w:date="2024-11-18T18:01:00Z" w:name="move182845277"/>
      <w:moveTo w:id="129" w:author="Tianji-02" w:date="2024-11-18T18:01:00Z">
        <w:r w:rsidRPr="00A323EA">
          <w:rPr>
            <w:rFonts w:eastAsia="SimSun"/>
            <w:lang w:eastAsia="zh-CN"/>
          </w:rPr>
          <w:t xml:space="preserve">The SMF may get the address of </w:t>
        </w:r>
        <w:proofErr w:type="spellStart"/>
        <w:r w:rsidRPr="00A323EA">
          <w:rPr>
            <w:rFonts w:eastAsia="SimSun"/>
            <w:lang w:eastAsia="zh-CN"/>
          </w:rPr>
          <w:t>MoQ</w:t>
        </w:r>
        <w:proofErr w:type="spellEnd"/>
        <w:r w:rsidRPr="00A323EA">
          <w:rPr>
            <w:rFonts w:eastAsia="SimSun"/>
            <w:lang w:eastAsia="zh-CN"/>
          </w:rPr>
          <w:t xml:space="preserve"> Relay </w:t>
        </w:r>
        <w:r w:rsidRPr="003E0D0D">
          <w:rPr>
            <w:rFonts w:eastAsia="SimSun"/>
            <w:lang w:eastAsia="zh-CN"/>
          </w:rPr>
          <w:t xml:space="preserve">during </w:t>
        </w:r>
        <w:del w:id="130" w:author="Xinpeng" w:date="2024-11-21T10:11:00Z">
          <w:r w:rsidRPr="00B30B92" w:rsidDel="00E84A9F">
            <w:rPr>
              <w:rFonts w:eastAsia="SimSun"/>
              <w:highlight w:val="yellow"/>
              <w:lang w:eastAsia="zh-CN"/>
            </w:rPr>
            <w:delText xml:space="preserve">PDU Session Establishment </w:delText>
          </w:r>
        </w:del>
      </w:moveTo>
      <w:ins w:id="131" w:author="Tianji-02" w:date="2024-11-19T17:44:00Z">
        <w:r w:rsidR="003E0D0D" w:rsidRPr="00B30B92">
          <w:rPr>
            <w:rFonts w:eastAsia="SimSun"/>
            <w:highlight w:val="yellow"/>
            <w:lang w:eastAsia="zh-CN"/>
          </w:rPr>
          <w:t>N4 session management</w:t>
        </w:r>
        <w:r w:rsidR="003E0D0D">
          <w:rPr>
            <w:rFonts w:eastAsia="SimSun"/>
            <w:lang w:eastAsia="zh-CN"/>
          </w:rPr>
          <w:t xml:space="preserve"> </w:t>
        </w:r>
      </w:ins>
      <w:moveTo w:id="132" w:author="Tianji-02" w:date="2024-11-18T18:01:00Z">
        <w:r w:rsidRPr="003E0D0D">
          <w:rPr>
            <w:rFonts w:eastAsia="SimSun"/>
            <w:lang w:eastAsia="zh-CN"/>
          </w:rPr>
          <w:t>procedure</w:t>
        </w:r>
      </w:moveTo>
      <w:ins w:id="133" w:author="Tianji-02" w:date="2024-11-19T17:44:00Z">
        <w:r w:rsidR="003E0D0D">
          <w:rPr>
            <w:rFonts w:eastAsia="SimSun"/>
            <w:lang w:eastAsia="zh-CN"/>
          </w:rPr>
          <w:t xml:space="preserve"> </w:t>
        </w:r>
        <w:r w:rsidR="003E0D0D" w:rsidRPr="00B30B92">
          <w:rPr>
            <w:rFonts w:eastAsia="SimSun"/>
            <w:highlight w:val="yellow"/>
            <w:lang w:eastAsia="zh-CN"/>
          </w:rPr>
          <w:t>as defined in the clause 4.</w:t>
        </w:r>
      </w:ins>
      <w:ins w:id="134" w:author="Tianji-02" w:date="2024-11-19T17:45:00Z">
        <w:r w:rsidR="003E0D0D" w:rsidRPr="00B30B92">
          <w:rPr>
            <w:rFonts w:eastAsia="SimSun"/>
            <w:highlight w:val="yellow"/>
            <w:lang w:eastAsia="zh-CN"/>
          </w:rPr>
          <w:t>4.1 of TS 23.502 [3]</w:t>
        </w:r>
      </w:ins>
      <w:ins w:id="135" w:author="Xinpeng" w:date="2024-11-21T10:04:00Z">
        <w:r w:rsidR="008B053B" w:rsidRPr="008B053B">
          <w:rPr>
            <w:rFonts w:eastAsia="SimSun"/>
            <w:lang w:eastAsia="zh-CN"/>
          </w:rPr>
          <w:t xml:space="preserve"> </w:t>
        </w:r>
        <w:r w:rsidR="008B053B" w:rsidRPr="008B053B">
          <w:rPr>
            <w:rFonts w:eastAsia="SimSun"/>
            <w:highlight w:val="darkGray"/>
            <w:lang w:eastAsia="zh-CN"/>
          </w:rPr>
          <w:t xml:space="preserve">or the SMF may get </w:t>
        </w:r>
        <w:proofErr w:type="spellStart"/>
        <w:r w:rsidR="008B053B" w:rsidRPr="008B053B">
          <w:rPr>
            <w:rFonts w:eastAsia="SimSun"/>
            <w:highlight w:val="darkGray"/>
            <w:lang w:eastAsia="zh-CN"/>
          </w:rPr>
          <w:t>MoQ</w:t>
        </w:r>
        <w:proofErr w:type="spellEnd"/>
        <w:r w:rsidR="008B053B" w:rsidRPr="008B053B">
          <w:rPr>
            <w:rFonts w:eastAsia="SimSun"/>
            <w:highlight w:val="darkGray"/>
            <w:lang w:eastAsia="zh-CN"/>
          </w:rPr>
          <w:t xml:space="preserve"> relay address related to the PSA UPF from the NRF as described in clause 5.2.7.3.2 TS23.502[3]</w:t>
        </w:r>
      </w:ins>
      <w:ins w:id="136" w:author="Tianji-03" w:date="2024-11-20T19:18:00Z">
        <w:r w:rsidR="001806C2">
          <w:rPr>
            <w:rFonts w:eastAsia="SimSun"/>
            <w:lang w:eastAsia="zh-CN"/>
          </w:rPr>
          <w:t xml:space="preserve">. </w:t>
        </w:r>
      </w:ins>
      <w:moveTo w:id="137" w:author="Tianji-02" w:date="2024-11-18T18:01:00Z">
        <w:del w:id="138" w:author="Tianji-03" w:date="2024-11-20T19:18:00Z">
          <w:r w:rsidRPr="00A323EA" w:rsidDel="001806C2">
            <w:rPr>
              <w:rFonts w:eastAsia="SimSun"/>
              <w:lang w:eastAsia="zh-CN"/>
            </w:rPr>
            <w:delText>,</w:delText>
          </w:r>
        </w:del>
        <w:r w:rsidRPr="00A323EA">
          <w:rPr>
            <w:rFonts w:eastAsia="SimSun"/>
            <w:lang w:eastAsia="zh-CN"/>
          </w:rPr>
          <w:t xml:space="preserve"> </w:t>
        </w:r>
      </w:moveTo>
      <w:ins w:id="139" w:author="Tianji-03" w:date="2024-11-20T19:18:00Z">
        <w:r w:rsidR="00D14E66">
          <w:rPr>
            <w:rFonts w:eastAsia="SimSun"/>
            <w:lang w:eastAsia="zh-CN"/>
          </w:rPr>
          <w:t>In th</w:t>
        </w:r>
      </w:ins>
      <w:ins w:id="140" w:author="Tianji-03" w:date="2024-11-21T16:21:00Z">
        <w:r w:rsidR="00B1560F">
          <w:rPr>
            <w:rFonts w:eastAsia="SimSun"/>
            <w:lang w:eastAsia="zh-CN"/>
          </w:rPr>
          <w:t>e</w:t>
        </w:r>
      </w:ins>
      <w:ins w:id="141" w:author="Tianji-03" w:date="2024-11-20T19:18:00Z">
        <w:r w:rsidR="00D14E66">
          <w:rPr>
            <w:rFonts w:eastAsia="SimSun"/>
            <w:lang w:eastAsia="zh-CN"/>
          </w:rPr>
          <w:t xml:space="preserve"> </w:t>
        </w:r>
      </w:ins>
      <w:ins w:id="142" w:author="Xinpeng" w:date="2024-11-21T10:05:00Z">
        <w:r w:rsidR="008B053B" w:rsidRPr="008B053B">
          <w:rPr>
            <w:rFonts w:eastAsia="SimSun"/>
            <w:highlight w:val="darkGray"/>
            <w:lang w:eastAsia="zh-CN"/>
          </w:rPr>
          <w:t>former</w:t>
        </w:r>
        <w:r w:rsidR="008B053B">
          <w:rPr>
            <w:rFonts w:eastAsia="SimSun"/>
            <w:lang w:eastAsia="zh-CN"/>
          </w:rPr>
          <w:t xml:space="preserve"> </w:t>
        </w:r>
      </w:ins>
      <w:ins w:id="143" w:author="Tianji-03" w:date="2024-11-20T19:18:00Z">
        <w:r w:rsidR="00D14E66">
          <w:rPr>
            <w:rFonts w:eastAsia="SimSun"/>
            <w:lang w:eastAsia="zh-CN"/>
          </w:rPr>
          <w:t xml:space="preserve">case, </w:t>
        </w:r>
      </w:ins>
      <w:moveTo w:id="144" w:author="Tianji-02" w:date="2024-11-18T18:01:00Z">
        <w:del w:id="145" w:author="Tianji-03" w:date="2024-11-20T19:19:00Z">
          <w:r w:rsidRPr="00B30B92" w:rsidDel="00D14E66">
            <w:rPr>
              <w:rFonts w:eastAsia="SimSun"/>
              <w:lang w:eastAsia="zh-CN"/>
            </w:rPr>
            <w:delText xml:space="preserve">in which case </w:delText>
          </w:r>
        </w:del>
        <w:r w:rsidRPr="00B30B92">
          <w:rPr>
            <w:rFonts w:eastAsia="SimSun"/>
            <w:lang w:eastAsia="zh-CN"/>
          </w:rPr>
          <w:t xml:space="preserve">the SMF indicates the PSA UPF to provide MoQ relay address in </w:t>
        </w:r>
        <w:del w:id="146" w:author="Tianji-03" w:date="2024-11-20T15:21:00Z">
          <w:r w:rsidRPr="00654341" w:rsidDel="00654341">
            <w:rPr>
              <w:rFonts w:eastAsia="SimSun"/>
              <w:highlight w:val="yellow"/>
              <w:lang w:eastAsia="zh-CN"/>
            </w:rPr>
            <w:delText>step 10a of clasue 4.3.2.2.1 TS23.502[3]</w:delText>
          </w:r>
          <w:r w:rsidRPr="00B30B92" w:rsidDel="00654341">
            <w:rPr>
              <w:rFonts w:eastAsia="SimSun"/>
              <w:highlight w:val="yellow"/>
              <w:lang w:eastAsia="zh-CN"/>
            </w:rPr>
            <w:delText xml:space="preserve"> </w:delText>
          </w:r>
        </w:del>
      </w:moveTo>
      <w:ins w:id="147" w:author="Tianji-02" w:date="2024-11-19T17:46:00Z">
        <w:r w:rsidR="003E0D0D" w:rsidRPr="00B30B92">
          <w:rPr>
            <w:rFonts w:eastAsia="SimSun"/>
            <w:highlight w:val="yellow"/>
            <w:lang w:eastAsia="zh-CN"/>
          </w:rPr>
          <w:t>N4 Session Establishment/Modification Request</w:t>
        </w:r>
        <w:r w:rsidR="009A3FFF" w:rsidRPr="00B30B92">
          <w:rPr>
            <w:rFonts w:eastAsia="SimSun"/>
            <w:lang w:eastAsia="zh-CN"/>
          </w:rPr>
          <w:t xml:space="preserve"> </w:t>
        </w:r>
      </w:ins>
      <w:moveTo w:id="148" w:author="Tianji-02" w:date="2024-11-18T18:01:00Z">
        <w:r w:rsidRPr="00B30B92">
          <w:rPr>
            <w:rFonts w:eastAsia="SimSun"/>
            <w:lang w:eastAsia="zh-CN"/>
          </w:rPr>
          <w:t xml:space="preserve">and the PSA UPF returns MoQ relay address in </w:t>
        </w:r>
        <w:del w:id="149" w:author="Tianji-03" w:date="2024-11-20T15:21:00Z">
          <w:r w:rsidRPr="00654341" w:rsidDel="00654341">
            <w:rPr>
              <w:rFonts w:eastAsia="SimSun"/>
              <w:highlight w:val="yellow"/>
              <w:lang w:eastAsia="zh-CN"/>
            </w:rPr>
            <w:delText>step 10b of clasue 4.3.2.2.1 TS23.502[3],</w:delText>
          </w:r>
          <w:r w:rsidRPr="00B30B92" w:rsidDel="00654341">
            <w:rPr>
              <w:rFonts w:eastAsia="SimSun"/>
              <w:highlight w:val="yellow"/>
              <w:lang w:eastAsia="zh-CN"/>
            </w:rPr>
            <w:delText xml:space="preserve"> </w:delText>
          </w:r>
        </w:del>
      </w:moveTo>
      <w:ins w:id="150" w:author="Tianji-02" w:date="2024-11-19T17:47:00Z">
        <w:r w:rsidR="009A3FFF" w:rsidRPr="00B30B92">
          <w:rPr>
            <w:rFonts w:eastAsia="SimSun"/>
            <w:highlight w:val="yellow"/>
            <w:lang w:eastAsia="zh-CN"/>
          </w:rPr>
          <w:t xml:space="preserve">N4 Session </w:t>
        </w:r>
        <w:proofErr w:type="spellStart"/>
        <w:r w:rsidR="009A3FFF" w:rsidRPr="00B30B92">
          <w:rPr>
            <w:rFonts w:eastAsia="SimSun"/>
            <w:highlight w:val="yellow"/>
            <w:lang w:eastAsia="zh-CN"/>
          </w:rPr>
          <w:t>Estabishement</w:t>
        </w:r>
        <w:proofErr w:type="spellEnd"/>
        <w:r w:rsidR="009A3FFF" w:rsidRPr="00B30B92">
          <w:rPr>
            <w:rFonts w:eastAsia="SimSun"/>
            <w:highlight w:val="yellow"/>
            <w:lang w:eastAsia="zh-CN"/>
          </w:rPr>
          <w:t>/Modification Response</w:t>
        </w:r>
        <w:r w:rsidR="009A3FFF">
          <w:rPr>
            <w:rFonts w:eastAsia="SimSun"/>
            <w:lang w:eastAsia="zh-CN"/>
          </w:rPr>
          <w:t>,</w:t>
        </w:r>
        <w:del w:id="151" w:author="Xinpeng" w:date="2024-11-21T10:04:00Z">
          <w:r w:rsidR="009A3FFF" w:rsidDel="008B053B">
            <w:rPr>
              <w:rFonts w:eastAsia="SimSun"/>
              <w:lang w:eastAsia="zh-CN"/>
            </w:rPr>
            <w:delText xml:space="preserve"> </w:delText>
          </w:r>
        </w:del>
      </w:ins>
      <w:moveTo w:id="152" w:author="Tianji-02" w:date="2024-11-18T18:01:00Z">
        <w:del w:id="153" w:author="Xinpeng" w:date="2024-11-21T10:04:00Z">
          <w:r w:rsidRPr="008B053B" w:rsidDel="008B053B">
            <w:rPr>
              <w:rFonts w:eastAsia="SimSun"/>
              <w:highlight w:val="darkGray"/>
              <w:lang w:eastAsia="zh-CN"/>
            </w:rPr>
            <w:delText>or the SMF may get MoQ relay address related to the PSA UPF from the NRF as described in clause 5.2.7.3.2 TS23.502[3]</w:delText>
          </w:r>
        </w:del>
        <w:r w:rsidRPr="00A323EA">
          <w:rPr>
            <w:rFonts w:eastAsia="SimSun"/>
            <w:lang w:eastAsia="zh-CN"/>
          </w:rPr>
          <w:t>.</w:t>
        </w:r>
      </w:moveTo>
      <w:moveToRangeEnd w:id="128"/>
    </w:p>
    <w:p w14:paraId="36D2E005" w14:textId="658BF71A" w:rsidR="0007675D" w:rsidRPr="00A323EA" w:rsidRDefault="00763EA4" w:rsidP="00763EA4">
      <w:pPr>
        <w:pStyle w:val="NO"/>
        <w:rPr>
          <w:ins w:id="154" w:author="Tianji" w:date="2024-10-16T09:58:00Z"/>
          <w:rFonts w:eastAsia="SimSun"/>
        </w:rPr>
      </w:pPr>
      <w:ins w:id="155" w:author="Tianji-03" w:date="2024-11-21T08:21:00Z">
        <w:r w:rsidRPr="002F7FC4">
          <w:rPr>
            <w:rFonts w:eastAsia="SimSun"/>
            <w:highlight w:val="darkGray"/>
          </w:rPr>
          <w:t xml:space="preserve">NOTE Y1: </w:t>
        </w:r>
      </w:ins>
      <w:ins w:id="156" w:author="Huawei_X" w:date="2024-09-27T19:02:00Z">
        <w:r w:rsidR="0007675D" w:rsidRPr="002F7FC4">
          <w:rPr>
            <w:rFonts w:eastAsia="SimSun"/>
            <w:highlight w:val="darkGray"/>
          </w:rPr>
          <w:t xml:space="preserve">The application </w:t>
        </w:r>
      </w:ins>
      <w:ins w:id="157" w:author="Tianji" w:date="2024-10-18T11:53:00Z">
        <w:r w:rsidR="0007675D" w:rsidRPr="002F7FC4">
          <w:rPr>
            <w:rFonts w:eastAsia="SimSun"/>
            <w:highlight w:val="darkGray"/>
          </w:rPr>
          <w:t xml:space="preserve">client </w:t>
        </w:r>
      </w:ins>
      <w:ins w:id="158" w:author="Tianji-03" w:date="2024-11-20T17:39:00Z">
        <w:r w:rsidR="00436119" w:rsidRPr="002F7FC4">
          <w:rPr>
            <w:rFonts w:eastAsia="SimSun"/>
            <w:highlight w:val="darkGray"/>
          </w:rPr>
          <w:t>can</w:t>
        </w:r>
      </w:ins>
      <w:ins w:id="159" w:author="Huawei_X" w:date="2024-09-27T19:02:00Z">
        <w:r w:rsidR="0007675D" w:rsidRPr="002F7FC4">
          <w:rPr>
            <w:rFonts w:eastAsia="SimSun"/>
            <w:highlight w:val="darkGray"/>
          </w:rPr>
          <w:t xml:space="preserve"> obtain </w:t>
        </w:r>
      </w:ins>
      <w:ins w:id="160" w:author="Mike Starsinic" w:date="2024-10-02T16:23:00Z">
        <w:r w:rsidR="0007675D" w:rsidRPr="002F7FC4">
          <w:rPr>
            <w:rFonts w:eastAsia="SimSun"/>
            <w:highlight w:val="darkGray"/>
          </w:rPr>
          <w:t xml:space="preserve">the </w:t>
        </w:r>
      </w:ins>
      <w:proofErr w:type="spellStart"/>
      <w:ins w:id="161" w:author="Huawei_X" w:date="2024-09-27T19:02:00Z">
        <w:r w:rsidR="0007675D" w:rsidRPr="002F7FC4">
          <w:rPr>
            <w:rFonts w:eastAsia="SimSun"/>
            <w:highlight w:val="darkGray"/>
          </w:rPr>
          <w:t>MoQ</w:t>
        </w:r>
        <w:proofErr w:type="spellEnd"/>
        <w:r w:rsidR="0007675D" w:rsidRPr="002F7FC4">
          <w:rPr>
            <w:rFonts w:eastAsia="SimSun"/>
            <w:highlight w:val="darkGray"/>
          </w:rPr>
          <w:t xml:space="preserve"> relay address via application</w:t>
        </w:r>
      </w:ins>
      <w:ins w:id="162" w:author="Tianji" w:date="2024-10-16T10:07:00Z">
        <w:r w:rsidR="0007675D" w:rsidRPr="002F7FC4">
          <w:rPr>
            <w:rFonts w:eastAsia="SimSun"/>
            <w:highlight w:val="darkGray"/>
          </w:rPr>
          <w:t xml:space="preserve"> layer-based</w:t>
        </w:r>
      </w:ins>
      <w:ins w:id="163" w:author="Tianji" w:date="2024-10-16T09:54:00Z">
        <w:r w:rsidR="0007675D" w:rsidRPr="002F7FC4">
          <w:rPr>
            <w:rFonts w:eastAsia="SimSun"/>
            <w:highlight w:val="darkGray"/>
          </w:rPr>
          <w:t xml:space="preserve"> schemes</w:t>
        </w:r>
      </w:ins>
      <w:ins w:id="164" w:author="Tianji-03" w:date="2024-11-21T08:22:00Z">
        <w:r w:rsidR="002F7FC4">
          <w:rPr>
            <w:rFonts w:eastAsia="SimSun"/>
            <w:highlight w:val="darkGray"/>
          </w:rPr>
          <w:t>.</w:t>
        </w:r>
      </w:ins>
    </w:p>
    <w:p w14:paraId="52E8DF5B" w14:textId="1BC06C58" w:rsidR="0007675D" w:rsidRPr="00A323EA" w:rsidRDefault="0007675D" w:rsidP="0007675D">
      <w:pPr>
        <w:rPr>
          <w:ins w:id="165" w:author="Huawei_X" w:date="2024-09-27T19:02:00Z"/>
          <w:rFonts w:eastAsia="SimSun"/>
          <w:lang w:eastAsia="zh-CN"/>
        </w:rPr>
      </w:pPr>
      <w:ins w:id="166" w:author="Mike Starsinic" w:date="2024-10-02T16:24:00Z">
        <w:r w:rsidRPr="00A323EA">
          <w:rPr>
            <w:rFonts w:eastAsia="SimSun"/>
            <w:lang w:eastAsia="zh-CN"/>
          </w:rPr>
          <w:t>I</w:t>
        </w:r>
      </w:ins>
      <w:ins w:id="167" w:author="Huawei_X" w:date="2024-09-27T19:02:00Z">
        <w:r w:rsidRPr="00A323EA">
          <w:rPr>
            <w:rFonts w:eastAsia="SimSun"/>
            <w:lang w:eastAsia="zh-CN"/>
          </w:rPr>
          <w:t>n</w:t>
        </w:r>
      </w:ins>
      <w:ins w:id="168" w:author="Tianji" w:date="2024-10-16T09:58:00Z">
        <w:r w:rsidRPr="00A323EA">
          <w:rPr>
            <w:rFonts w:eastAsia="SimSun"/>
            <w:lang w:eastAsia="zh-CN"/>
          </w:rPr>
          <w:t xml:space="preserve"> the </w:t>
        </w:r>
      </w:ins>
      <w:r w:rsidRPr="00A323EA">
        <w:rPr>
          <w:rFonts w:eastAsia="SimSun"/>
          <w:lang w:eastAsia="zh-CN"/>
        </w:rPr>
        <w:t xml:space="preserve">case </w:t>
      </w:r>
      <w:ins w:id="169" w:author="Mike Starsinic" w:date="2024-10-02T16:25:00Z">
        <w:r w:rsidRPr="00A323EA">
          <w:rPr>
            <w:rFonts w:eastAsia="SimSun"/>
            <w:lang w:eastAsia="zh-CN"/>
          </w:rPr>
          <w:t xml:space="preserve">the </w:t>
        </w:r>
      </w:ins>
      <w:ins w:id="170" w:author="Huawei_X" w:date="2024-09-27T19:02:00Z">
        <w:r w:rsidRPr="00A323EA">
          <w:rPr>
            <w:rFonts w:eastAsia="SimSun"/>
            <w:lang w:eastAsia="zh-CN"/>
          </w:rPr>
          <w:t>EASDF based DNS procedure</w:t>
        </w:r>
      </w:ins>
      <w:ins w:id="171" w:author="Tianji" w:date="2024-10-16T09:59:00Z">
        <w:r w:rsidRPr="00A323EA">
          <w:rPr>
            <w:rFonts w:eastAsia="SimSun"/>
            <w:lang w:eastAsia="zh-CN"/>
          </w:rPr>
          <w:t xml:space="preserve"> as described in clause 6.2.3.2.2 of TS 23.548 [48]</w:t>
        </w:r>
      </w:ins>
      <w:ins w:id="172" w:author="Huawei_X" w:date="2024-09-27T19:02:00Z">
        <w:r w:rsidRPr="00A323EA">
          <w:rPr>
            <w:rFonts w:eastAsia="SimSun"/>
            <w:lang w:eastAsia="zh-CN"/>
          </w:rPr>
          <w:t xml:space="preserve"> is used, </w:t>
        </w:r>
      </w:ins>
      <w:ins w:id="173" w:author="Mike Starsinic" w:date="2024-10-02T16:25:00Z">
        <w:del w:id="174" w:author="Tianji-03" w:date="2024-11-20T17:38:00Z">
          <w:r w:rsidRPr="002F7FC4" w:rsidDel="00436119">
            <w:rPr>
              <w:rFonts w:eastAsia="SimSun"/>
              <w:highlight w:val="darkGray"/>
              <w:lang w:eastAsia="zh-CN"/>
            </w:rPr>
            <w:delText xml:space="preserve">the </w:delText>
          </w:r>
        </w:del>
      </w:ins>
      <w:ins w:id="175" w:author="Tianji" w:date="2024-10-18T11:53:00Z">
        <w:del w:id="176" w:author="Tianji-03" w:date="2024-11-20T17:38:00Z">
          <w:r w:rsidRPr="002F7FC4" w:rsidDel="00436119">
            <w:rPr>
              <w:rFonts w:eastAsia="SimSun"/>
              <w:highlight w:val="darkGray"/>
              <w:lang w:eastAsia="zh-CN"/>
            </w:rPr>
            <w:delText>ap</w:delText>
          </w:r>
        </w:del>
      </w:ins>
      <w:ins w:id="177" w:author="Tianji" w:date="2024-10-18T11:54:00Z">
        <w:del w:id="178" w:author="Tianji-03" w:date="2024-11-20T17:38:00Z">
          <w:r w:rsidRPr="002F7FC4" w:rsidDel="00436119">
            <w:rPr>
              <w:rFonts w:eastAsia="SimSun"/>
              <w:highlight w:val="darkGray"/>
              <w:lang w:eastAsia="zh-CN"/>
            </w:rPr>
            <w:delText>plication client</w:delText>
          </w:r>
        </w:del>
      </w:ins>
      <w:ins w:id="179" w:author="Huawei_X" w:date="2024-09-27T19:02:00Z">
        <w:del w:id="180" w:author="Tianji-03" w:date="2024-11-20T17:38:00Z">
          <w:r w:rsidRPr="002F7FC4" w:rsidDel="00436119">
            <w:rPr>
              <w:rFonts w:eastAsia="SimSun"/>
              <w:highlight w:val="darkGray"/>
              <w:lang w:eastAsia="zh-CN"/>
            </w:rPr>
            <w:delText xml:space="preserve"> </w:delText>
          </w:r>
        </w:del>
      </w:ins>
      <w:ins w:id="181" w:author="Tianji-02" w:date="2024-11-18T18:01:00Z">
        <w:del w:id="182" w:author="Tianji-03" w:date="2024-11-20T17:38:00Z">
          <w:r w:rsidR="009608F9" w:rsidRPr="002F7FC4" w:rsidDel="00436119">
            <w:rPr>
              <w:rFonts w:eastAsia="SimSun"/>
              <w:highlight w:val="darkGray"/>
              <w:lang w:eastAsia="zh-CN"/>
            </w:rPr>
            <w:delText>may</w:delText>
          </w:r>
        </w:del>
      </w:ins>
      <w:ins w:id="183" w:author="Tianji-03" w:date="2024-11-20T17:40:00Z">
        <w:del w:id="184" w:author="Xinpeng" w:date="2024-11-21T08:53:00Z">
          <w:r w:rsidR="00436119" w:rsidRPr="002F7FC4" w:rsidDel="005643A3">
            <w:rPr>
              <w:rFonts w:eastAsia="SimSun"/>
              <w:highlight w:val="darkGray"/>
              <w:lang w:eastAsia="zh-CN"/>
            </w:rPr>
            <w:delText>can</w:delText>
          </w:r>
        </w:del>
      </w:ins>
      <w:ins w:id="185" w:author="Tianji-02" w:date="2024-11-18T18:01:00Z">
        <w:del w:id="186" w:author="Tianji-03" w:date="2024-11-20T17:38:00Z">
          <w:r w:rsidR="009608F9" w:rsidRPr="002F7FC4" w:rsidDel="00436119">
            <w:rPr>
              <w:rFonts w:eastAsia="SimSun"/>
              <w:highlight w:val="darkGray"/>
              <w:lang w:eastAsia="zh-CN"/>
            </w:rPr>
            <w:delText xml:space="preserve"> </w:delText>
          </w:r>
        </w:del>
      </w:ins>
      <w:ins w:id="187" w:author="Huawei_X" w:date="2024-09-27T19:02:00Z">
        <w:del w:id="188" w:author="Tianji-03" w:date="2024-11-20T17:38:00Z">
          <w:r w:rsidRPr="002F7FC4" w:rsidDel="00436119">
            <w:rPr>
              <w:rFonts w:eastAsia="SimSun"/>
              <w:highlight w:val="darkGray"/>
              <w:lang w:eastAsia="zh-CN"/>
            </w:rPr>
            <w:delText xml:space="preserve">sends </w:delText>
          </w:r>
        </w:del>
      </w:ins>
      <w:ins w:id="189" w:author="Mike Starsinic" w:date="2024-10-02T16:25:00Z">
        <w:del w:id="190" w:author="Tianji-03" w:date="2024-11-20T17:38:00Z">
          <w:r w:rsidRPr="002F7FC4" w:rsidDel="00436119">
            <w:rPr>
              <w:rFonts w:eastAsia="SimSun"/>
              <w:highlight w:val="darkGray"/>
              <w:lang w:eastAsia="zh-CN"/>
            </w:rPr>
            <w:delText xml:space="preserve">a </w:delText>
          </w:r>
        </w:del>
      </w:ins>
      <w:ins w:id="191" w:author="CMCC-wd" w:date="2024-10-04T00:28:00Z">
        <w:del w:id="192" w:author="Tianji-03" w:date="2024-11-20T17:38:00Z">
          <w:r w:rsidRPr="002F7FC4" w:rsidDel="00436119">
            <w:rPr>
              <w:rFonts w:eastAsia="SimSun"/>
              <w:highlight w:val="darkGray"/>
              <w:lang w:eastAsia="zh-CN"/>
            </w:rPr>
            <w:delText xml:space="preserve">DNS </w:delText>
          </w:r>
        </w:del>
      </w:ins>
      <w:ins w:id="193" w:author="Mike Starsinic" w:date="2024-10-02T16:25:00Z">
        <w:del w:id="194" w:author="Tianji-03" w:date="2024-11-20T17:38:00Z">
          <w:r w:rsidRPr="002F7FC4" w:rsidDel="00436119">
            <w:rPr>
              <w:rFonts w:eastAsia="SimSun"/>
              <w:highlight w:val="darkGray"/>
              <w:lang w:eastAsia="zh-CN"/>
            </w:rPr>
            <w:delText xml:space="preserve">query </w:delText>
          </w:r>
        </w:del>
      </w:ins>
      <w:ins w:id="195" w:author="Huawei_X" w:date="2024-09-27T19:02:00Z">
        <w:del w:id="196" w:author="Tianji-03" w:date="2024-11-20T17:38:00Z">
          <w:r w:rsidRPr="002F7FC4" w:rsidDel="00436119">
            <w:rPr>
              <w:rFonts w:eastAsia="SimSun"/>
              <w:highlight w:val="darkGray"/>
              <w:lang w:eastAsia="zh-CN"/>
            </w:rPr>
            <w:delText xml:space="preserve">to </w:delText>
          </w:r>
        </w:del>
      </w:ins>
      <w:ins w:id="197" w:author="Mike Starsinic" w:date="2024-10-02T16:25:00Z">
        <w:del w:id="198" w:author="Tianji-03" w:date="2024-11-20T17:38:00Z">
          <w:r w:rsidRPr="002F7FC4" w:rsidDel="00436119">
            <w:rPr>
              <w:rFonts w:eastAsia="SimSun"/>
              <w:highlight w:val="darkGray"/>
              <w:lang w:eastAsia="zh-CN"/>
            </w:rPr>
            <w:delText xml:space="preserve">the </w:delText>
          </w:r>
        </w:del>
      </w:ins>
      <w:ins w:id="199" w:author="Huawei_X" w:date="2024-09-27T19:02:00Z">
        <w:del w:id="200" w:author="Tianji-03" w:date="2024-11-20T17:38:00Z">
          <w:r w:rsidRPr="002F7FC4" w:rsidDel="00436119">
            <w:rPr>
              <w:rFonts w:eastAsia="SimSun"/>
              <w:highlight w:val="darkGray"/>
              <w:lang w:eastAsia="zh-CN"/>
            </w:rPr>
            <w:delText xml:space="preserve">EASDF </w:delText>
          </w:r>
        </w:del>
      </w:ins>
      <w:ins w:id="201" w:author="Mike Starsinic" w:date="2024-10-02T16:26:00Z">
        <w:del w:id="202" w:author="Tianji-03" w:date="2024-11-20T17:38:00Z">
          <w:r w:rsidRPr="002F7FC4" w:rsidDel="00436119">
            <w:rPr>
              <w:rFonts w:eastAsia="SimSun"/>
              <w:highlight w:val="darkGray"/>
              <w:lang w:eastAsia="zh-CN"/>
            </w:rPr>
            <w:delText xml:space="preserve">to resolve </w:delText>
          </w:r>
        </w:del>
      </w:ins>
      <w:ins w:id="203" w:author="Huawei_X" w:date="2024-09-27T19:02:00Z">
        <w:del w:id="204" w:author="Tianji-03" w:date="2024-11-20T17:38:00Z">
          <w:r w:rsidRPr="002F7FC4" w:rsidDel="00436119">
            <w:rPr>
              <w:rFonts w:eastAsia="SimSun"/>
              <w:highlight w:val="darkGray"/>
              <w:lang w:eastAsia="zh-CN"/>
            </w:rPr>
            <w:delText>FQDN</w:delText>
          </w:r>
        </w:del>
      </w:ins>
      <w:ins w:id="205" w:author="CMCC-wd" w:date="2024-10-04T00:30:00Z">
        <w:del w:id="206" w:author="Tianji-03" w:date="2024-11-20T17:38:00Z">
          <w:r w:rsidRPr="002F7FC4" w:rsidDel="00436119">
            <w:rPr>
              <w:rFonts w:eastAsia="SimSun"/>
              <w:highlight w:val="darkGray"/>
              <w:lang w:eastAsia="zh-CN"/>
            </w:rPr>
            <w:delText>(s)</w:delText>
          </w:r>
        </w:del>
      </w:ins>
      <w:del w:id="207" w:author="Tianji-03" w:date="2024-11-20T17:38:00Z">
        <w:r w:rsidRPr="002F7FC4" w:rsidDel="00436119">
          <w:rPr>
            <w:rFonts w:eastAsia="SimSun"/>
            <w:highlight w:val="darkGray"/>
            <w:lang w:val="en-US" w:eastAsia="zh-CN"/>
          </w:rPr>
          <w:delText>,</w:delText>
        </w:r>
      </w:del>
      <w:ins w:id="208" w:author="Huawei_X" w:date="2024-09-27T19:02:00Z">
        <w:del w:id="209" w:author="Tianji-03" w:date="2024-11-20T17:38:00Z">
          <w:r w:rsidRPr="00A323EA" w:rsidDel="00436119">
            <w:rPr>
              <w:rFonts w:eastAsia="SimSun"/>
              <w:lang w:eastAsia="zh-CN"/>
            </w:rPr>
            <w:delText xml:space="preserve"> </w:delText>
          </w:r>
        </w:del>
      </w:ins>
      <w:ins w:id="210" w:author="CMCCv2" w:date="2024-11-08T21:00:00Z">
        <w:r w:rsidR="00CA400D" w:rsidRPr="00902C14">
          <w:rPr>
            <w:highlight w:val="cyan"/>
          </w:rPr>
          <w:t xml:space="preserve">after </w:t>
        </w:r>
      </w:ins>
      <w:ins w:id="211" w:author="Tianji-03" w:date="2024-11-20T17:38:00Z">
        <w:r w:rsidR="00436119">
          <w:rPr>
            <w:highlight w:val="cyan"/>
          </w:rPr>
          <w:t xml:space="preserve">SMF </w:t>
        </w:r>
      </w:ins>
      <w:ins w:id="212" w:author="Xinpeng" w:date="2024-11-21T10:05:00Z">
        <w:r w:rsidR="008B053B" w:rsidRPr="008B053B">
          <w:rPr>
            <w:highlight w:val="darkGray"/>
          </w:rPr>
          <w:t xml:space="preserve">has </w:t>
        </w:r>
      </w:ins>
      <w:ins w:id="213" w:author="CMCCv2" w:date="2024-11-08T21:00:00Z">
        <w:r w:rsidR="00CA400D" w:rsidRPr="008B053B">
          <w:rPr>
            <w:highlight w:val="darkGray"/>
          </w:rPr>
          <w:t>receiv</w:t>
        </w:r>
      </w:ins>
      <w:ins w:id="214" w:author="Xinpeng" w:date="2024-11-21T10:06:00Z">
        <w:r w:rsidR="008B053B" w:rsidRPr="008B053B">
          <w:rPr>
            <w:highlight w:val="darkGray"/>
          </w:rPr>
          <w:t>ed</w:t>
        </w:r>
      </w:ins>
      <w:ins w:id="215" w:author="CMCCv2" w:date="2024-11-08T21:00:00Z">
        <w:del w:id="216" w:author="Xinpeng" w:date="2024-11-21T10:06:00Z">
          <w:r w:rsidR="00CA400D" w:rsidRPr="008B053B" w:rsidDel="008B053B">
            <w:rPr>
              <w:highlight w:val="darkGray"/>
            </w:rPr>
            <w:delText>in</w:delText>
          </w:r>
        </w:del>
        <w:del w:id="217" w:author="Xinpeng" w:date="2024-11-21T10:05:00Z">
          <w:r w:rsidR="00CA400D" w:rsidRPr="008B053B" w:rsidDel="008B053B">
            <w:rPr>
              <w:highlight w:val="darkGray"/>
            </w:rPr>
            <w:delText>g</w:delText>
          </w:r>
        </w:del>
        <w:r w:rsidR="00CA400D" w:rsidRPr="00902C14">
          <w:rPr>
            <w:highlight w:val="cyan"/>
          </w:rPr>
          <w:t xml:space="preserve"> FQDN in DNS message report from EASDF, SMF determines the FQDN is for MoQ and gets the address of MoQ relay and</w:t>
        </w:r>
        <w:r w:rsidR="00CA400D" w:rsidRPr="00A323EA">
          <w:rPr>
            <w:rFonts w:eastAsia="SimSun"/>
            <w:lang w:eastAsia="zh-CN"/>
          </w:rPr>
          <w:t xml:space="preserve"> </w:t>
        </w:r>
      </w:ins>
      <w:ins w:id="218" w:author="Huawei_X" w:date="2024-09-27T19:02:00Z">
        <w:r w:rsidRPr="00A323EA">
          <w:rPr>
            <w:rFonts w:eastAsia="SimSun"/>
            <w:lang w:eastAsia="zh-CN"/>
          </w:rPr>
          <w:t xml:space="preserve">then SMF </w:t>
        </w:r>
      </w:ins>
      <w:ins w:id="219" w:author="CMCCv2" w:date="2024-11-08T21:01:00Z">
        <w:r w:rsidR="00CA400D" w:rsidRPr="00902C14">
          <w:rPr>
            <w:highlight w:val="cyan"/>
          </w:rPr>
          <w:t xml:space="preserve">provides DNS message handling rule </w:t>
        </w:r>
        <w:r w:rsidR="00CA400D">
          <w:rPr>
            <w:highlight w:val="cyan"/>
          </w:rPr>
          <w:t xml:space="preserve">with the address of MoQ relay </w:t>
        </w:r>
        <w:r w:rsidR="00CA400D" w:rsidRPr="00902C14">
          <w:rPr>
            <w:highlight w:val="cyan"/>
          </w:rPr>
          <w:t>to</w:t>
        </w:r>
        <w:r w:rsidR="00CA400D" w:rsidRPr="00A323EA">
          <w:rPr>
            <w:rFonts w:eastAsia="SimSun"/>
            <w:lang w:eastAsia="zh-CN"/>
          </w:rPr>
          <w:t xml:space="preserve"> </w:t>
        </w:r>
      </w:ins>
      <w:ins w:id="220" w:author="Huawei_X" w:date="2024-09-27T19:02:00Z">
        <w:r w:rsidRPr="00A323EA">
          <w:rPr>
            <w:rFonts w:eastAsia="SimSun"/>
            <w:lang w:eastAsia="zh-CN"/>
          </w:rPr>
          <w:t xml:space="preserve">instruct EASDF to return the address of MoQ Relay in PSA UPF </w:t>
        </w:r>
      </w:ins>
      <w:ins w:id="221" w:author="Huawei_X1" w:date="2024-10-15T21:45:00Z">
        <w:r w:rsidRPr="00A323EA">
          <w:rPr>
            <w:rFonts w:eastAsia="SimSun"/>
            <w:lang w:eastAsia="zh-CN"/>
          </w:rPr>
          <w:t xml:space="preserve">by </w:t>
        </w:r>
      </w:ins>
      <w:ins w:id="222" w:author="CMCCv2" w:date="2024-11-08T21:01:00Z">
        <w:r w:rsidR="00CA400D" w:rsidRPr="00902C14">
          <w:rPr>
            <w:highlight w:val="cyan"/>
          </w:rPr>
          <w:t>setting the Forwarding Action as Respond directly to the DNS request</w:t>
        </w:r>
        <w:r w:rsidR="00CA400D">
          <w:rPr>
            <w:highlight w:val="cyan"/>
          </w:rPr>
          <w:t xml:space="preserve"> </w:t>
        </w:r>
      </w:ins>
      <w:ins w:id="223" w:author="Huawei_X1" w:date="2024-10-15T21:45:00Z">
        <w:del w:id="224" w:author="CMCCv2" w:date="2024-11-08T21:01:00Z">
          <w:r w:rsidRPr="00902C14" w:rsidDel="00CA400D">
            <w:rPr>
              <w:rFonts w:eastAsia="SimSun"/>
              <w:highlight w:val="cyan"/>
              <w:lang w:eastAsia="zh-CN"/>
            </w:rPr>
            <w:delText>building a</w:delText>
          </w:r>
        </w:del>
      </w:ins>
      <w:ins w:id="225" w:author="Mike Starsinic" w:date="2024-10-02T16:26:00Z">
        <w:del w:id="226" w:author="CMCCv2" w:date="2024-11-08T21:01:00Z">
          <w:r w:rsidRPr="00902C14" w:rsidDel="00CA400D">
            <w:rPr>
              <w:rFonts w:eastAsia="SimSun"/>
              <w:highlight w:val="cyan"/>
              <w:lang w:eastAsia="zh-CN"/>
            </w:rPr>
            <w:delText xml:space="preserve"> </w:delText>
          </w:r>
        </w:del>
      </w:ins>
      <w:ins w:id="227" w:author="Huawei_X" w:date="2024-09-27T19:02:00Z">
        <w:del w:id="228" w:author="CMCCv2" w:date="2024-11-08T21:01:00Z">
          <w:r w:rsidRPr="00902C14" w:rsidDel="00CA400D">
            <w:rPr>
              <w:rFonts w:eastAsia="SimSun"/>
              <w:highlight w:val="cyan"/>
              <w:lang w:eastAsia="zh-CN"/>
            </w:rPr>
            <w:delText>DNS response</w:delText>
          </w:r>
        </w:del>
      </w:ins>
      <w:ins w:id="229" w:author="Huawei_X1" w:date="2024-10-15T21:44:00Z">
        <w:del w:id="230" w:author="CMCCv2" w:date="2024-11-08T21:01:00Z">
          <w:r w:rsidRPr="00A323EA" w:rsidDel="00CA400D">
            <w:rPr>
              <w:rFonts w:eastAsia="SimSun"/>
              <w:lang w:eastAsia="zh-CN"/>
            </w:rPr>
            <w:delText xml:space="preserve"> </w:delText>
          </w:r>
        </w:del>
        <w:r w:rsidRPr="00A323EA">
          <w:rPr>
            <w:rFonts w:eastAsia="SimSun"/>
            <w:lang w:eastAsia="zh-CN"/>
          </w:rPr>
          <w:t xml:space="preserve">according to </w:t>
        </w:r>
      </w:ins>
      <w:ins w:id="231" w:author="Huawei_X1" w:date="2024-10-15T21:45:00Z">
        <w:r w:rsidRPr="00A323EA">
          <w:rPr>
            <w:rFonts w:eastAsia="SimSun"/>
            <w:lang w:eastAsia="zh-CN"/>
          </w:rPr>
          <w:t>TS23.548[</w:t>
        </w:r>
      </w:ins>
      <w:ins w:id="232" w:author="Huawei_X1" w:date="2024-10-15T21:47:00Z">
        <w:r w:rsidRPr="00A323EA">
          <w:rPr>
            <w:rFonts w:eastAsia="SimSun"/>
            <w:lang w:eastAsia="zh-CN"/>
          </w:rPr>
          <w:t>130</w:t>
        </w:r>
      </w:ins>
      <w:ins w:id="233" w:author="Huawei_X1" w:date="2024-10-15T21:45:00Z">
        <w:r w:rsidRPr="00A323EA">
          <w:rPr>
            <w:rFonts w:eastAsia="SimSun"/>
            <w:lang w:eastAsia="zh-CN"/>
          </w:rPr>
          <w:t>]</w:t>
        </w:r>
      </w:ins>
      <w:ins w:id="234" w:author="Huawei_X" w:date="2024-09-27T19:02:00Z">
        <w:r w:rsidRPr="00A323EA">
          <w:rPr>
            <w:rFonts w:eastAsia="SimSun"/>
            <w:lang w:eastAsia="zh-CN"/>
          </w:rPr>
          <w:t xml:space="preserve">. </w:t>
        </w:r>
      </w:ins>
      <w:moveFromRangeStart w:id="235" w:author="Tianji-02" w:date="2024-11-18T18:01:00Z" w:name="move182845277"/>
      <w:moveFrom w:id="236" w:author="Tianji-02" w:date="2024-11-18T18:01:00Z">
        <w:ins w:id="237" w:author="Mike Starsinic" w:date="2024-10-02T16:26:00Z">
          <w:del w:id="238" w:author="Xinpeng" w:date="2024-11-21T10:09:00Z">
            <w:r w:rsidRPr="00A323EA" w:rsidDel="00F73E3D">
              <w:rPr>
                <w:rFonts w:eastAsia="SimSun"/>
                <w:lang w:eastAsia="zh-CN"/>
              </w:rPr>
              <w:delText xml:space="preserve">The </w:delText>
            </w:r>
          </w:del>
        </w:ins>
        <w:ins w:id="239" w:author="Huawei_X" w:date="2024-09-27T19:02:00Z">
          <w:del w:id="240" w:author="Xinpeng" w:date="2024-11-21T10:09:00Z">
            <w:r w:rsidRPr="00A323EA" w:rsidDel="00F73E3D">
              <w:rPr>
                <w:rFonts w:eastAsia="SimSun"/>
                <w:lang w:eastAsia="zh-CN"/>
              </w:rPr>
              <w:delText xml:space="preserve">SMF may get the address of MoQ Relay during PDU Session Establishment procedure, in which case </w:delText>
            </w:r>
          </w:del>
        </w:ins>
        <w:ins w:id="241" w:author="Mike Starsinic" w:date="2024-10-02T16:26:00Z">
          <w:del w:id="242" w:author="Xinpeng" w:date="2024-11-21T10:09:00Z">
            <w:r w:rsidRPr="00A323EA" w:rsidDel="00F73E3D">
              <w:rPr>
                <w:rFonts w:eastAsia="SimSun"/>
                <w:lang w:eastAsia="zh-CN"/>
              </w:rPr>
              <w:delText xml:space="preserve">the </w:delText>
            </w:r>
          </w:del>
        </w:ins>
        <w:ins w:id="243" w:author="Huawei_X" w:date="2024-09-27T19:02:00Z">
          <w:del w:id="244" w:author="Xinpeng" w:date="2024-11-21T10:09:00Z">
            <w:r w:rsidRPr="00A323EA" w:rsidDel="00F73E3D">
              <w:rPr>
                <w:rFonts w:eastAsia="SimSun"/>
                <w:lang w:eastAsia="zh-CN"/>
              </w:rPr>
              <w:delText>SMF indicates the PSA UPF to provide MoQ relay address in step 10a of clasue 4.3.2.2.1 TS23.502[3] and the PSA UPF returns MoQ relay address in step 10b of clasue 4.3.2.2.1 TS23.502[3]</w:delText>
            </w:r>
          </w:del>
        </w:ins>
        <w:ins w:id="245" w:author="Tianji" w:date="2024-10-17T14:24:00Z">
          <w:del w:id="246" w:author="Xinpeng" w:date="2024-11-21T10:09:00Z">
            <w:r w:rsidRPr="00A323EA" w:rsidDel="00F73E3D">
              <w:rPr>
                <w:rFonts w:eastAsia="SimSun"/>
                <w:lang w:eastAsia="zh-CN"/>
              </w:rPr>
              <w:delText>,</w:delText>
            </w:r>
          </w:del>
        </w:ins>
        <w:ins w:id="247" w:author="Huawei_X" w:date="2024-09-27T19:02:00Z">
          <w:del w:id="248" w:author="Xinpeng" w:date="2024-11-21T10:09:00Z">
            <w:r w:rsidRPr="00A323EA" w:rsidDel="00F73E3D">
              <w:rPr>
                <w:rFonts w:eastAsia="SimSun"/>
                <w:lang w:eastAsia="zh-CN"/>
              </w:rPr>
              <w:delText xml:space="preserve"> or </w:delText>
            </w:r>
          </w:del>
        </w:ins>
        <w:ins w:id="249" w:author="Mike Starsinic" w:date="2024-10-02T16:27:00Z">
          <w:del w:id="250" w:author="Xinpeng" w:date="2024-11-21T10:09:00Z">
            <w:r w:rsidRPr="00A323EA" w:rsidDel="00F73E3D">
              <w:rPr>
                <w:rFonts w:eastAsia="SimSun"/>
                <w:lang w:eastAsia="zh-CN"/>
              </w:rPr>
              <w:delText xml:space="preserve">the </w:delText>
            </w:r>
          </w:del>
        </w:ins>
        <w:ins w:id="251" w:author="Huawei_X" w:date="2024-09-27T19:02:00Z">
          <w:del w:id="252" w:author="Xinpeng" w:date="2024-11-21T10:09:00Z">
            <w:r w:rsidRPr="00A323EA" w:rsidDel="00F73E3D">
              <w:rPr>
                <w:rFonts w:eastAsia="SimSun"/>
                <w:lang w:eastAsia="zh-CN"/>
              </w:rPr>
              <w:delText xml:space="preserve">SMF may get MoQ relay address related to the PSA UPF from </w:delText>
            </w:r>
          </w:del>
        </w:ins>
        <w:ins w:id="253" w:author="Mike Starsinic" w:date="2024-10-02T16:27:00Z">
          <w:del w:id="254" w:author="Xinpeng" w:date="2024-11-21T10:09:00Z">
            <w:r w:rsidRPr="00A323EA" w:rsidDel="00F73E3D">
              <w:rPr>
                <w:rFonts w:eastAsia="SimSun"/>
                <w:lang w:eastAsia="zh-CN"/>
              </w:rPr>
              <w:delText xml:space="preserve">the </w:delText>
            </w:r>
          </w:del>
        </w:ins>
        <w:ins w:id="255" w:author="Huawei_X" w:date="2024-09-27T19:02:00Z">
          <w:del w:id="256" w:author="Xinpeng" w:date="2024-11-21T10:09:00Z">
            <w:r w:rsidRPr="00A323EA" w:rsidDel="00F73E3D">
              <w:rPr>
                <w:rFonts w:eastAsia="SimSun"/>
                <w:lang w:eastAsia="zh-CN"/>
              </w:rPr>
              <w:delText>NRF as described in clause 5.2.7.3.2 TS23.502[3].</w:delText>
            </w:r>
          </w:del>
        </w:ins>
      </w:moveFrom>
      <w:moveFromRangeEnd w:id="235"/>
    </w:p>
    <w:p w14:paraId="4D7F245E" w14:textId="5154B8B5" w:rsidR="00436119" w:rsidRDefault="00436119">
      <w:pPr>
        <w:pStyle w:val="NO"/>
        <w:rPr>
          <w:ins w:id="257" w:author="Tianji-03" w:date="2024-11-20T17:36:00Z"/>
          <w:rFonts w:eastAsia="SimSun"/>
        </w:rPr>
      </w:pPr>
      <w:ins w:id="258" w:author="Tianji-03" w:date="2024-11-20T17:36:00Z">
        <w:r w:rsidRPr="002F7FC4">
          <w:rPr>
            <w:rFonts w:eastAsia="SimSun"/>
            <w:highlight w:val="darkGray"/>
          </w:rPr>
          <w:t xml:space="preserve">NOTE X0: it is assumed an application client can send </w:t>
        </w:r>
        <w:r w:rsidRPr="002F7FC4">
          <w:rPr>
            <w:rFonts w:eastAsia="SimSun"/>
            <w:highlight w:val="darkGray"/>
            <w:lang w:eastAsia="zh-CN"/>
          </w:rPr>
          <w:t>a DNS query to resolve FQDN</w:t>
        </w:r>
      </w:ins>
      <w:ins w:id="259" w:author="Tianji-03" w:date="2024-11-20T17:37:00Z">
        <w:r w:rsidRPr="002F7FC4">
          <w:rPr>
            <w:rFonts w:eastAsia="SimSun"/>
            <w:highlight w:val="darkGray"/>
            <w:lang w:eastAsia="zh-CN"/>
          </w:rPr>
          <w:t>.</w:t>
        </w:r>
      </w:ins>
    </w:p>
    <w:p w14:paraId="4ACD8119" w14:textId="024C9F2F" w:rsidR="0007675D" w:rsidRPr="00A323EA" w:rsidDel="006A1267" w:rsidRDefault="0007675D">
      <w:pPr>
        <w:pStyle w:val="NO"/>
        <w:rPr>
          <w:del w:id="260" w:author="Huawei_X1" w:date="2024-10-17T15:16:00Z"/>
          <w:rFonts w:eastAsia="SimSun"/>
        </w:rPr>
        <w:pPrChange w:id="261" w:author="Tianji" w:date="2024-10-17T18:43:00Z">
          <w:pPr/>
        </w:pPrChange>
      </w:pPr>
      <w:ins w:id="262" w:author="Huawei_X" w:date="2024-09-27T19:02:00Z">
        <w:r w:rsidRPr="00A323EA">
          <w:rPr>
            <w:rFonts w:eastAsia="SimSun"/>
          </w:rPr>
          <w:t xml:space="preserve">NOTE </w:t>
        </w:r>
      </w:ins>
      <w:ins w:id="263" w:author="Weixinpeng (Jackie)" w:date="2024-10-15T20:44:00Z">
        <w:r w:rsidRPr="00A323EA">
          <w:rPr>
            <w:rFonts w:eastAsia="SimSun"/>
          </w:rPr>
          <w:t>X</w:t>
        </w:r>
      </w:ins>
      <w:ins w:id="264" w:author="Mike Starsinic" w:date="2024-10-02T16:27:00Z">
        <w:r w:rsidRPr="00A323EA">
          <w:rPr>
            <w:rFonts w:eastAsia="SimSun"/>
          </w:rPr>
          <w:t>1</w:t>
        </w:r>
      </w:ins>
      <w:ins w:id="265" w:author="Huawei_X" w:date="2024-09-27T19:02:00Z">
        <w:r w:rsidRPr="00A323EA">
          <w:rPr>
            <w:rFonts w:eastAsia="SimSun"/>
          </w:rPr>
          <w:t>:</w:t>
        </w:r>
      </w:ins>
      <w:ins w:id="266" w:author="Tianji-03" w:date="2024-11-21T16:23:00Z">
        <w:r w:rsidR="00B1560F">
          <w:rPr>
            <w:rFonts w:eastAsia="SimSun"/>
          </w:rPr>
          <w:t xml:space="preserve"> </w:t>
        </w:r>
      </w:ins>
      <w:ins w:id="267" w:author="Huawei_X" w:date="2024-09-27T19:02:00Z">
        <w:r w:rsidRPr="00A323EA">
          <w:rPr>
            <w:rFonts w:eastAsia="SimSun"/>
          </w:rPr>
          <w:t xml:space="preserve">The FQDN </w:t>
        </w:r>
      </w:ins>
      <w:ins w:id="268" w:author="Huawei_X1" w:date="2024-10-15T21:36:00Z">
        <w:r w:rsidRPr="00A323EA">
          <w:rPr>
            <w:rFonts w:eastAsia="SimSun"/>
          </w:rPr>
          <w:t xml:space="preserve">can be the FQDN </w:t>
        </w:r>
      </w:ins>
      <w:ins w:id="269" w:author="Huawei_X1" w:date="2024-10-15T21:37:00Z">
        <w:r w:rsidRPr="00A323EA">
          <w:rPr>
            <w:rFonts w:eastAsia="SimSun"/>
          </w:rPr>
          <w:t>for</w:t>
        </w:r>
      </w:ins>
      <w:ins w:id="270" w:author="Huawei_X1" w:date="2024-10-15T21:36:00Z">
        <w:r w:rsidRPr="00A323EA">
          <w:rPr>
            <w:rFonts w:eastAsia="SimSun"/>
          </w:rPr>
          <w:t xml:space="preserve"> </w:t>
        </w:r>
      </w:ins>
      <w:ins w:id="271" w:author="Huawei_X1" w:date="2024-10-15T21:37:00Z">
        <w:r w:rsidRPr="00A323EA">
          <w:rPr>
            <w:rFonts w:eastAsia="SimSun"/>
          </w:rPr>
          <w:t xml:space="preserve">MoQ traffic </w:t>
        </w:r>
      </w:ins>
      <w:ins w:id="272" w:author="Huawei_X1" w:date="2024-10-15T21:41:00Z">
        <w:r w:rsidRPr="00A323EA">
          <w:rPr>
            <w:rFonts w:eastAsia="SimSun"/>
          </w:rPr>
          <w:t xml:space="preserve">and preconfigured in SMF </w:t>
        </w:r>
      </w:ins>
      <w:ins w:id="273" w:author="Huawei_X1" w:date="2024-10-15T21:37:00Z">
        <w:r w:rsidRPr="00A323EA">
          <w:rPr>
            <w:rFonts w:eastAsia="SimSun"/>
          </w:rPr>
          <w:t xml:space="preserve">or </w:t>
        </w:r>
      </w:ins>
      <w:ins w:id="274" w:author="Huawei_X1" w:date="2024-10-15T21:41:00Z">
        <w:r w:rsidRPr="00A323EA">
          <w:rPr>
            <w:rFonts w:eastAsia="SimSun"/>
          </w:rPr>
          <w:t xml:space="preserve">it can be </w:t>
        </w:r>
      </w:ins>
      <w:ins w:id="275" w:author="Huawei_X1" w:date="2024-10-15T21:37:00Z">
        <w:r w:rsidRPr="00A323EA">
          <w:rPr>
            <w:rFonts w:eastAsia="SimSun"/>
          </w:rPr>
          <w:t xml:space="preserve">the FQDN </w:t>
        </w:r>
      </w:ins>
      <w:ins w:id="276" w:author="Huawei_X" w:date="2024-09-27T19:02:00Z">
        <w:r w:rsidRPr="00A323EA">
          <w:rPr>
            <w:rFonts w:eastAsia="SimSun"/>
          </w:rPr>
          <w:t xml:space="preserve">of the MoQ </w:t>
        </w:r>
      </w:ins>
      <w:ins w:id="277" w:author="Mike Starsinic" w:date="2024-10-02T16:27:00Z">
        <w:r w:rsidRPr="00A323EA">
          <w:rPr>
            <w:rFonts w:eastAsia="SimSun"/>
          </w:rPr>
          <w:t>Relay</w:t>
        </w:r>
      </w:ins>
      <w:ins w:id="278" w:author="Huawei_X1" w:date="2024-10-15T21:41:00Z">
        <w:r w:rsidRPr="00A323EA">
          <w:rPr>
            <w:rFonts w:eastAsia="SimSun"/>
          </w:rPr>
          <w:t xml:space="preserve"> </w:t>
        </w:r>
      </w:ins>
      <w:ins w:id="279" w:author="Huawei_X1" w:date="2024-10-15T21:42:00Z">
        <w:r w:rsidRPr="00A323EA">
          <w:rPr>
            <w:rFonts w:eastAsia="SimSun"/>
          </w:rPr>
          <w:t>and</w:t>
        </w:r>
      </w:ins>
      <w:ins w:id="280" w:author="Tianji" w:date="2024-10-16T09:18:00Z">
        <w:r w:rsidRPr="00A323EA">
          <w:rPr>
            <w:rFonts w:eastAsia="SimSun"/>
          </w:rPr>
          <w:t xml:space="preserve"> </w:t>
        </w:r>
      </w:ins>
      <w:ins w:id="281" w:author="Huawei_X" w:date="2024-09-27T19:02:00Z">
        <w:r w:rsidRPr="00A323EA">
          <w:rPr>
            <w:rFonts w:eastAsia="SimSun"/>
          </w:rPr>
          <w:t>preconfigured in SMF</w:t>
        </w:r>
      </w:ins>
      <w:ins w:id="282" w:author="Huawei_X1" w:date="2024-10-15T21:43:00Z">
        <w:r w:rsidRPr="00A323EA">
          <w:rPr>
            <w:rFonts w:eastAsia="SimSun"/>
          </w:rPr>
          <w:t xml:space="preserve"> and application client</w:t>
        </w:r>
      </w:ins>
      <w:ins w:id="283" w:author="Huawei_X" w:date="2024-09-27T19:02:00Z">
        <w:r w:rsidRPr="00A323EA">
          <w:rPr>
            <w:rFonts w:eastAsia="SimSun"/>
          </w:rPr>
          <w:t>.</w:t>
        </w:r>
      </w:ins>
      <w:ins w:id="284" w:author="Huawei_X1" w:date="2024-10-15T22:02:00Z">
        <w:r w:rsidRPr="00A323EA">
          <w:rPr>
            <w:rFonts w:eastAsia="SimSun"/>
          </w:rPr>
          <w:t xml:space="preserve"> </w:t>
        </w:r>
      </w:ins>
      <w:ins w:id="285" w:author="Huawei_X1" w:date="2024-10-15T22:07:00Z">
        <w:r w:rsidRPr="00A323EA">
          <w:rPr>
            <w:rFonts w:eastAsia="SimSun"/>
            <w:rPrChange w:id="286" w:author="Huawei_X1" w:date="2024-10-15T22:09:00Z">
              <w:rPr>
                <w:rFonts w:eastAsia="SimSun"/>
                <w:lang w:eastAsia="zh-CN"/>
              </w:rPr>
            </w:rPrChange>
          </w:rPr>
          <w:t xml:space="preserve">It is assumed </w:t>
        </w:r>
      </w:ins>
      <w:ins w:id="287" w:author="Huawei_X1" w:date="2024-10-15T22:08:00Z">
        <w:r w:rsidRPr="00A323EA">
          <w:rPr>
            <w:rFonts w:eastAsia="SimSun"/>
            <w:rPrChange w:id="288" w:author="Huawei_X1" w:date="2024-10-15T22:09:00Z">
              <w:rPr>
                <w:rFonts w:eastAsia="SimSun"/>
                <w:lang w:eastAsia="zh-CN"/>
              </w:rPr>
            </w:rPrChange>
          </w:rPr>
          <w:t xml:space="preserve">there is SLA between operator and application service provider </w:t>
        </w:r>
      </w:ins>
      <w:ins w:id="289" w:author="Huawei_X1" w:date="2024-10-15T22:09:00Z">
        <w:r w:rsidRPr="00A323EA">
          <w:rPr>
            <w:rFonts w:eastAsia="SimSun"/>
            <w:rPrChange w:id="290" w:author="Huawei_X1" w:date="2024-10-15T22:09:00Z">
              <w:rPr>
                <w:rFonts w:eastAsia="SimSun"/>
                <w:lang w:eastAsia="zh-CN"/>
              </w:rPr>
            </w:rPrChange>
          </w:rPr>
          <w:t>for using MoQ relay functionality provided by operator.</w:t>
        </w:r>
      </w:ins>
    </w:p>
    <w:p w14:paraId="179B64B7" w14:textId="77777777" w:rsidR="0007675D" w:rsidRPr="00A323EA" w:rsidDel="00794826" w:rsidRDefault="0007675D" w:rsidP="0007675D">
      <w:pPr>
        <w:rPr>
          <w:ins w:id="291" w:author="CMCC-1" w:date="2024-09-30T15:05:00Z"/>
          <w:del w:id="292" w:author="Huawei_X1" w:date="2024-10-17T15:16:00Z"/>
          <w:rFonts w:eastAsia="SimSun"/>
        </w:rPr>
      </w:pPr>
    </w:p>
    <w:p w14:paraId="5D72EDE6" w14:textId="77777777" w:rsidR="00B1560F" w:rsidRDefault="00B1560F">
      <w:pPr>
        <w:pStyle w:val="NO"/>
        <w:rPr>
          <w:ins w:id="293" w:author="Tianji-03" w:date="2024-11-21T16:24:00Z"/>
          <w:rFonts w:eastAsia="SimSun"/>
        </w:rPr>
      </w:pPr>
    </w:p>
    <w:p w14:paraId="3F736E56" w14:textId="1D1D7DF4" w:rsidR="0007675D" w:rsidRDefault="0007675D">
      <w:pPr>
        <w:pStyle w:val="NO"/>
        <w:rPr>
          <w:ins w:id="294" w:author="Tianji-02" w:date="2024-11-18T18:05:00Z"/>
          <w:rFonts w:eastAsia="SimSun"/>
        </w:rPr>
      </w:pPr>
      <w:ins w:id="295" w:author="Tianji" w:date="2024-10-18T12:01:00Z">
        <w:r w:rsidRPr="00A323EA">
          <w:rPr>
            <w:rFonts w:eastAsia="SimSun"/>
          </w:rPr>
          <w:t>NOTE X2</w:t>
        </w:r>
      </w:ins>
      <w:ins w:id="296" w:author="TJ" w:date="2024-10-18T14:46:00Z">
        <w:r w:rsidRPr="00A323EA">
          <w:rPr>
            <w:rFonts w:eastAsia="SimSun"/>
          </w:rPr>
          <w:t>:</w:t>
        </w:r>
      </w:ins>
      <w:ins w:id="297" w:author="Tianji" w:date="2024-10-18T12:01:00Z">
        <w:r w:rsidRPr="00A323EA">
          <w:rPr>
            <w:rFonts w:eastAsia="SimSun"/>
          </w:rPr>
          <w:t xml:space="preserve"> </w:t>
        </w:r>
      </w:ins>
      <w:ins w:id="298" w:author="Tianji" w:date="2024-10-16T10:01:00Z">
        <w:r w:rsidRPr="00A323EA">
          <w:rPr>
            <w:rFonts w:eastAsia="SimSun"/>
            <w:rPrChange w:id="299" w:author="Tianji" w:date="2024-10-18T12:00:00Z">
              <w:rPr>
                <w:rFonts w:eastAsia="SimSun"/>
                <w:lang w:val="en-US" w:eastAsia="zh-CN"/>
              </w:rPr>
            </w:rPrChange>
          </w:rPr>
          <w:t xml:space="preserve">In </w:t>
        </w:r>
      </w:ins>
      <w:ins w:id="300" w:author="Tianji" w:date="2024-10-16T10:02:00Z">
        <w:r w:rsidRPr="00A323EA">
          <w:rPr>
            <w:rFonts w:eastAsia="SimSun"/>
            <w:rPrChange w:id="301" w:author="Tianji" w:date="2024-10-18T12:00:00Z">
              <w:rPr>
                <w:rFonts w:eastAsia="SimSun"/>
                <w:lang w:val="en-US" w:eastAsia="zh-CN"/>
              </w:rPr>
            </w:rPrChange>
          </w:rPr>
          <w:t xml:space="preserve">some </w:t>
        </w:r>
      </w:ins>
      <w:ins w:id="302" w:author="Tianji" w:date="2024-10-16T10:01:00Z">
        <w:r w:rsidRPr="00A323EA">
          <w:rPr>
            <w:rFonts w:eastAsia="SimSun"/>
            <w:rPrChange w:id="303" w:author="Tianji" w:date="2024-10-18T12:00:00Z">
              <w:rPr>
                <w:rFonts w:eastAsia="SimSun"/>
                <w:lang w:val="en-US" w:eastAsia="zh-CN"/>
              </w:rPr>
            </w:rPrChange>
          </w:rPr>
          <w:t>other case</w:t>
        </w:r>
      </w:ins>
      <w:ins w:id="304" w:author="Huawei_X1" w:date="2024-09-30T18:49:00Z">
        <w:r w:rsidRPr="00A323EA">
          <w:rPr>
            <w:rFonts w:eastAsia="SimSun"/>
            <w:rPrChange w:id="305" w:author="Tianji" w:date="2024-10-18T12:00:00Z">
              <w:rPr>
                <w:rFonts w:eastAsia="SimSun"/>
                <w:lang w:val="en-US" w:eastAsia="zh-CN"/>
              </w:rPr>
            </w:rPrChange>
          </w:rPr>
          <w:t xml:space="preserve">, </w:t>
        </w:r>
      </w:ins>
      <w:ins w:id="306" w:author="Mike Starsinic" w:date="2024-10-02T16:28:00Z">
        <w:r w:rsidRPr="00A323EA">
          <w:rPr>
            <w:rFonts w:eastAsia="SimSun"/>
            <w:rPrChange w:id="307" w:author="Tianji" w:date="2024-10-18T12:00:00Z">
              <w:rPr>
                <w:rFonts w:eastAsia="SimSun"/>
                <w:lang w:val="en-US" w:eastAsia="zh-CN"/>
              </w:rPr>
            </w:rPrChange>
          </w:rPr>
          <w:t xml:space="preserve">the </w:t>
        </w:r>
      </w:ins>
      <w:ins w:id="308" w:author="Tianji" w:date="2024-10-18T11:53:00Z">
        <w:r w:rsidRPr="00A323EA">
          <w:rPr>
            <w:rFonts w:eastAsia="SimSun"/>
            <w:rPrChange w:id="309" w:author="TJ" w:date="2024-10-18T12:14:00Z">
              <w:rPr>
                <w:rFonts w:eastAsia="SimSun"/>
                <w:lang w:val="en-US" w:eastAsia="zh-CN"/>
              </w:rPr>
            </w:rPrChange>
          </w:rPr>
          <w:t xml:space="preserve">application client </w:t>
        </w:r>
      </w:ins>
      <w:ins w:id="310" w:author="Tianji-03" w:date="2024-11-20T15:45:00Z">
        <w:r w:rsidR="0017586E">
          <w:rPr>
            <w:rFonts w:eastAsia="SimSun"/>
          </w:rPr>
          <w:t>can</w:t>
        </w:r>
      </w:ins>
      <w:ins w:id="311" w:author="CMCC-1" w:date="2024-09-30T15:08:00Z">
        <w:r w:rsidRPr="00A323EA">
          <w:rPr>
            <w:rFonts w:eastAsia="SimSun"/>
            <w:rPrChange w:id="312" w:author="Tianji" w:date="2024-10-18T12:00:00Z">
              <w:rPr>
                <w:rFonts w:eastAsia="SimSun"/>
                <w:lang w:val="en-US" w:eastAsia="zh-CN"/>
              </w:rPr>
            </w:rPrChange>
          </w:rPr>
          <w:t xml:space="preserve"> </w:t>
        </w:r>
      </w:ins>
      <w:ins w:id="313" w:author="Huawei_X1" w:date="2024-09-30T18:55:00Z">
        <w:r w:rsidRPr="00A323EA">
          <w:rPr>
            <w:rFonts w:eastAsia="SimSun"/>
            <w:rPrChange w:id="314" w:author="Tianji" w:date="2024-10-18T12:00:00Z">
              <w:rPr>
                <w:rFonts w:eastAsia="SimSun"/>
                <w:lang w:val="en-US" w:eastAsia="zh-CN"/>
              </w:rPr>
            </w:rPrChange>
          </w:rPr>
          <w:t xml:space="preserve">also </w:t>
        </w:r>
      </w:ins>
      <w:ins w:id="315" w:author="CMCC-1" w:date="2024-09-30T15:08:00Z">
        <w:r w:rsidRPr="00A323EA">
          <w:rPr>
            <w:rFonts w:eastAsia="SimSun"/>
            <w:rPrChange w:id="316" w:author="Tianji" w:date="2024-10-18T12:00:00Z">
              <w:rPr>
                <w:rFonts w:eastAsia="SimSun"/>
                <w:lang w:val="en-US" w:eastAsia="zh-CN"/>
              </w:rPr>
            </w:rPrChange>
          </w:rPr>
          <w:t xml:space="preserve">obtain </w:t>
        </w:r>
      </w:ins>
      <w:ins w:id="317" w:author="CMCC-1" w:date="2024-09-30T15:06:00Z">
        <w:r w:rsidRPr="00A323EA">
          <w:rPr>
            <w:rFonts w:eastAsia="SimSun"/>
            <w:rPrChange w:id="318" w:author="Tianji" w:date="2024-10-18T12:00:00Z">
              <w:rPr>
                <w:rFonts w:eastAsia="SimSun"/>
                <w:lang w:val="en-US" w:eastAsia="zh-CN"/>
              </w:rPr>
            </w:rPrChange>
          </w:rPr>
          <w:t xml:space="preserve">the MoQ </w:t>
        </w:r>
      </w:ins>
      <w:ins w:id="319" w:author="CMCC-1" w:date="2024-09-30T15:08:00Z">
        <w:r w:rsidRPr="00A323EA">
          <w:rPr>
            <w:rFonts w:eastAsia="SimSun"/>
            <w:rPrChange w:id="320" w:author="Tianji" w:date="2024-10-18T12:00:00Z">
              <w:rPr>
                <w:rFonts w:eastAsia="SimSun"/>
                <w:lang w:val="en-US" w:eastAsia="zh-CN"/>
              </w:rPr>
            </w:rPrChange>
          </w:rPr>
          <w:t xml:space="preserve">relay address </w:t>
        </w:r>
      </w:ins>
      <w:ins w:id="321" w:author="Mike Starsinic" w:date="2024-10-02T16:28:00Z">
        <w:r w:rsidRPr="00A323EA">
          <w:rPr>
            <w:rFonts w:eastAsia="SimSun"/>
            <w:rPrChange w:id="322" w:author="Tianji" w:date="2024-10-18T12:00:00Z">
              <w:rPr>
                <w:rFonts w:eastAsia="SimSun"/>
                <w:lang w:val="en-US" w:eastAsia="zh-CN"/>
              </w:rPr>
            </w:rPrChange>
          </w:rPr>
          <w:t>from the</w:t>
        </w:r>
      </w:ins>
      <w:ins w:id="323" w:author="CMCC-1" w:date="2024-09-30T15:09:00Z">
        <w:r w:rsidRPr="00A323EA">
          <w:rPr>
            <w:rFonts w:eastAsia="SimSun"/>
            <w:rPrChange w:id="324" w:author="Tianji" w:date="2024-10-18T12:00:00Z">
              <w:rPr>
                <w:rFonts w:eastAsia="SimSun"/>
                <w:lang w:val="en-US" w:eastAsia="zh-CN"/>
              </w:rPr>
            </w:rPrChange>
          </w:rPr>
          <w:t xml:space="preserve"> </w:t>
        </w:r>
      </w:ins>
      <w:ins w:id="325" w:author="Huawei_X1" w:date="2024-09-30T18:56:00Z">
        <w:r w:rsidRPr="00A323EA">
          <w:rPr>
            <w:rFonts w:eastAsia="SimSun"/>
            <w:rPrChange w:id="326" w:author="Tianji" w:date="2024-10-18T12:00:00Z">
              <w:rPr>
                <w:rFonts w:eastAsia="SimSun"/>
                <w:lang w:val="en-US" w:eastAsia="zh-CN"/>
              </w:rPr>
            </w:rPrChange>
          </w:rPr>
          <w:t xml:space="preserve">MoQ </w:t>
        </w:r>
      </w:ins>
      <w:ins w:id="327" w:author="CMCC-1" w:date="2024-09-30T15:09:00Z">
        <w:r w:rsidRPr="00A323EA">
          <w:rPr>
            <w:rFonts w:eastAsia="SimSun"/>
            <w:rPrChange w:id="328" w:author="Tianji" w:date="2024-10-18T12:00:00Z">
              <w:rPr>
                <w:rFonts w:eastAsia="SimSun"/>
                <w:lang w:val="en-US" w:eastAsia="zh-CN"/>
              </w:rPr>
            </w:rPrChange>
          </w:rPr>
          <w:t>application server</w:t>
        </w:r>
      </w:ins>
      <w:ins w:id="329" w:author="Tianji" w:date="2024-10-15T19:05:00Z">
        <w:r w:rsidRPr="00A323EA">
          <w:rPr>
            <w:rFonts w:eastAsia="SimSun"/>
            <w:rPrChange w:id="330" w:author="Tianji" w:date="2024-10-18T12:00:00Z">
              <w:rPr>
                <w:rFonts w:eastAsia="SimSun"/>
                <w:lang w:val="en-US" w:eastAsia="zh-CN"/>
              </w:rPr>
            </w:rPrChange>
          </w:rPr>
          <w:t xml:space="preserve"> </w:t>
        </w:r>
      </w:ins>
      <w:ins w:id="331" w:author="Tianji" w:date="2024-10-15T19:06:00Z">
        <w:r w:rsidRPr="00A323EA">
          <w:rPr>
            <w:rFonts w:eastAsia="SimSun"/>
            <w:rPrChange w:id="332" w:author="Tianji" w:date="2024-10-18T12:00:00Z">
              <w:rPr>
                <w:rFonts w:eastAsia="SimSun"/>
                <w:lang w:val="en-US" w:eastAsia="zh-CN"/>
              </w:rPr>
            </w:rPrChange>
          </w:rPr>
          <w:t xml:space="preserve">via the query </w:t>
        </w:r>
      </w:ins>
      <w:ins w:id="333" w:author="Tianji" w:date="2024-10-15T19:20:00Z">
        <w:r w:rsidRPr="00A323EA">
          <w:rPr>
            <w:rFonts w:eastAsia="SimSun"/>
            <w:rPrChange w:id="334" w:author="Tianji" w:date="2024-10-18T12:00:00Z">
              <w:rPr>
                <w:rFonts w:eastAsia="SimSun"/>
                <w:lang w:val="en-US" w:eastAsia="zh-CN"/>
              </w:rPr>
            </w:rPrChange>
          </w:rPr>
          <w:t>during</w:t>
        </w:r>
      </w:ins>
      <w:ins w:id="335" w:author="Tianji" w:date="2024-10-15T19:05:00Z">
        <w:r w:rsidRPr="00A323EA">
          <w:rPr>
            <w:rFonts w:eastAsia="SimSun"/>
            <w:rPrChange w:id="336" w:author="Tianji" w:date="2024-10-18T12:00:00Z">
              <w:rPr>
                <w:rFonts w:eastAsia="SimSun"/>
                <w:lang w:val="en-US" w:eastAsia="zh-CN"/>
              </w:rPr>
            </w:rPrChange>
          </w:rPr>
          <w:t xml:space="preserve"> the MoQ session establish</w:t>
        </w:r>
      </w:ins>
      <w:ins w:id="337" w:author="Tianji" w:date="2024-10-15T19:07:00Z">
        <w:r w:rsidRPr="00A323EA">
          <w:rPr>
            <w:rFonts w:eastAsia="SimSun"/>
            <w:rPrChange w:id="338" w:author="Tianji" w:date="2024-10-18T12:00:00Z">
              <w:rPr>
                <w:rFonts w:eastAsia="SimSun"/>
                <w:lang w:val="en-US" w:eastAsia="zh-CN"/>
              </w:rPr>
            </w:rPrChange>
          </w:rPr>
          <w:t>ment</w:t>
        </w:r>
      </w:ins>
      <w:ins w:id="339" w:author="Tianji" w:date="2024-10-15T19:05:00Z">
        <w:r w:rsidRPr="00A323EA">
          <w:rPr>
            <w:rFonts w:eastAsia="SimSun"/>
            <w:rPrChange w:id="340" w:author="Tianji" w:date="2024-10-18T12:00:00Z">
              <w:rPr>
                <w:rFonts w:eastAsia="SimSun"/>
                <w:lang w:val="en-US" w:eastAsia="zh-CN"/>
              </w:rPr>
            </w:rPrChange>
          </w:rPr>
          <w:t xml:space="preserve"> between the </w:t>
        </w:r>
      </w:ins>
      <w:ins w:id="341" w:author="Tianji" w:date="2024-10-18T11:53:00Z">
        <w:r w:rsidRPr="00A323EA">
          <w:rPr>
            <w:rFonts w:eastAsia="SimSun"/>
            <w:rPrChange w:id="342" w:author="Tianji" w:date="2024-10-18T12:00:00Z">
              <w:rPr>
                <w:rFonts w:eastAsia="SimSun"/>
                <w:lang w:val="en-US" w:eastAsia="zh-CN"/>
              </w:rPr>
            </w:rPrChange>
          </w:rPr>
          <w:t>application client</w:t>
        </w:r>
      </w:ins>
      <w:ins w:id="343" w:author="Tianji" w:date="2024-10-15T19:05:00Z">
        <w:r w:rsidRPr="00A323EA">
          <w:rPr>
            <w:rFonts w:eastAsia="SimSun"/>
            <w:rPrChange w:id="344" w:author="Tianji" w:date="2024-10-18T12:00:00Z">
              <w:rPr>
                <w:rFonts w:eastAsia="SimSun"/>
                <w:lang w:val="en-US" w:eastAsia="zh-CN"/>
              </w:rPr>
            </w:rPrChange>
          </w:rPr>
          <w:t xml:space="preserve"> and</w:t>
        </w:r>
      </w:ins>
      <w:ins w:id="345" w:author="Tianji" w:date="2024-10-15T19:06:00Z">
        <w:r w:rsidRPr="00A323EA">
          <w:rPr>
            <w:rFonts w:eastAsia="SimSun"/>
            <w:rPrChange w:id="346" w:author="Tianji" w:date="2024-10-18T12:00:00Z">
              <w:rPr>
                <w:rFonts w:eastAsia="SimSun"/>
                <w:lang w:val="en-US" w:eastAsia="zh-CN"/>
              </w:rPr>
            </w:rPrChange>
          </w:rPr>
          <w:t xml:space="preserve"> the MoQ application server as in MoQ</w:t>
        </w:r>
      </w:ins>
      <w:ins w:id="347" w:author="Tianji" w:date="2024-10-15T19:07:00Z">
        <w:r w:rsidRPr="00A323EA">
          <w:rPr>
            <w:rFonts w:eastAsia="SimSun"/>
            <w:rPrChange w:id="348" w:author="Tianji" w:date="2024-10-18T12:00:00Z">
              <w:rPr>
                <w:rFonts w:eastAsia="SimSun"/>
                <w:lang w:val="en-US" w:eastAsia="zh-CN"/>
              </w:rPr>
            </w:rPrChange>
          </w:rPr>
          <w:t xml:space="preserve"> [XX</w:t>
        </w:r>
      </w:ins>
      <w:r w:rsidRPr="00A323EA">
        <w:rPr>
          <w:rFonts w:eastAsia="SimSun"/>
          <w:rPrChange w:id="349" w:author="Tianji" w:date="2024-10-18T12:00:00Z">
            <w:rPr>
              <w:rFonts w:eastAsia="SimSun"/>
              <w:lang w:val="en-US" w:eastAsia="zh-CN"/>
            </w:rPr>
          </w:rPrChange>
        </w:rPr>
        <w:t>2</w:t>
      </w:r>
      <w:ins w:id="350" w:author="Tianji" w:date="2024-10-15T19:07:00Z">
        <w:r w:rsidRPr="00A323EA">
          <w:rPr>
            <w:rFonts w:eastAsia="SimSun"/>
            <w:rPrChange w:id="351" w:author="Tianji" w:date="2024-10-18T12:00:00Z">
              <w:rPr>
                <w:rFonts w:eastAsia="SimSun"/>
                <w:lang w:val="en-US" w:eastAsia="zh-CN"/>
              </w:rPr>
            </w:rPrChange>
          </w:rPr>
          <w:t>]</w:t>
        </w:r>
      </w:ins>
      <w:ins w:id="352" w:author="Tianji" w:date="2024-10-18T12:02:00Z">
        <w:r w:rsidRPr="00A323EA">
          <w:rPr>
            <w:rFonts w:eastAsia="SimSun"/>
          </w:rPr>
          <w:t>, which is out of the scope of 3GPP</w:t>
        </w:r>
      </w:ins>
      <w:ins w:id="353" w:author="Tianji-03" w:date="2024-11-21T16:25:00Z">
        <w:r w:rsidR="00B1560F">
          <w:rPr>
            <w:rFonts w:eastAsia="SimSun"/>
          </w:rPr>
          <w:t>.</w:t>
        </w:r>
      </w:ins>
      <w:ins w:id="354" w:author="Mike Starsinic" w:date="2024-10-02T16:29:00Z">
        <w:del w:id="355" w:author="Tianji" w:date="2024-10-18T12:02:00Z">
          <w:r w:rsidRPr="00A323EA" w:rsidDel="008631AE">
            <w:rPr>
              <w:rFonts w:eastAsia="SimSun"/>
              <w:rPrChange w:id="356" w:author="Tianji" w:date="2024-10-18T12:00:00Z">
                <w:rPr>
                  <w:rFonts w:eastAsia="SimSun"/>
                  <w:lang w:val="en-US" w:eastAsia="zh-CN"/>
                </w:rPr>
              </w:rPrChange>
            </w:rPr>
            <w:delText>.</w:delText>
          </w:r>
        </w:del>
        <w:r w:rsidRPr="00A323EA">
          <w:rPr>
            <w:rFonts w:eastAsia="SimSun"/>
            <w:rPrChange w:id="357" w:author="Tianji" w:date="2024-10-18T12:00:00Z">
              <w:rPr>
                <w:rFonts w:eastAsia="SimSun"/>
                <w:lang w:val="en-US" w:eastAsia="zh-CN"/>
              </w:rPr>
            </w:rPrChange>
          </w:rPr>
          <w:t xml:space="preserve"> </w:t>
        </w:r>
      </w:ins>
      <w:ins w:id="358" w:author="Tianji" w:date="2024-10-16T10:04:00Z">
        <w:r w:rsidRPr="00A323EA">
          <w:rPr>
            <w:rFonts w:eastAsia="SimSun"/>
            <w:rPrChange w:id="359" w:author="Tianji" w:date="2024-10-18T12:00:00Z">
              <w:rPr>
                <w:rFonts w:eastAsia="SimSun"/>
                <w:lang w:val="en-US" w:eastAsia="zh-CN"/>
              </w:rPr>
            </w:rPrChange>
          </w:rPr>
          <w:t xml:space="preserve">The MoQ application server can get the MoQ relay address </w:t>
        </w:r>
      </w:ins>
      <w:ins w:id="360" w:author="Tianji" w:date="2024-10-16T10:05:00Z">
        <w:r w:rsidRPr="00A323EA">
          <w:rPr>
            <w:rFonts w:eastAsia="SimSun"/>
            <w:rPrChange w:id="361" w:author="Tianji" w:date="2024-10-18T12:00:00Z">
              <w:rPr>
                <w:rFonts w:eastAsia="SimSun"/>
                <w:lang w:val="en-US" w:eastAsia="zh-CN"/>
              </w:rPr>
            </w:rPrChange>
          </w:rPr>
          <w:t xml:space="preserve">via </w:t>
        </w:r>
      </w:ins>
      <w:ins w:id="362" w:author="CMCC-1" w:date="2024-09-30T15:14:00Z">
        <w:r w:rsidRPr="00A323EA">
          <w:rPr>
            <w:rFonts w:eastAsia="SimSun"/>
          </w:rPr>
          <w:t>local con</w:t>
        </w:r>
      </w:ins>
      <w:ins w:id="363" w:author="CMCC-1" w:date="2024-09-30T15:15:00Z">
        <w:r w:rsidRPr="00A323EA">
          <w:rPr>
            <w:rFonts w:eastAsia="SimSun"/>
          </w:rPr>
          <w:t>figuration</w:t>
        </w:r>
      </w:ins>
      <w:ins w:id="364" w:author="CMCC-1" w:date="2024-09-30T15:10:00Z">
        <w:r w:rsidRPr="00A323EA">
          <w:rPr>
            <w:rFonts w:eastAsia="SimSun"/>
          </w:rPr>
          <w:t>.</w:t>
        </w:r>
      </w:ins>
    </w:p>
    <w:p w14:paraId="0EF2154F" w14:textId="0A7F6A00" w:rsidR="00A63CBA" w:rsidDel="005643A3" w:rsidRDefault="00A63CBA">
      <w:pPr>
        <w:pStyle w:val="NO"/>
        <w:rPr>
          <w:ins w:id="365" w:author="Tianji-02" w:date="2024-11-18T18:09:00Z"/>
          <w:del w:id="366" w:author="Xinpeng" w:date="2024-11-21T08:54:00Z"/>
          <w:rFonts w:eastAsia="SimSun"/>
        </w:rPr>
      </w:pPr>
      <w:ins w:id="367" w:author="Tianji-02" w:date="2024-11-18T18:06:00Z">
        <w:r w:rsidRPr="000233A8">
          <w:rPr>
            <w:rFonts w:eastAsia="SimSun"/>
            <w:highlight w:val="yellow"/>
          </w:rPr>
          <w:t xml:space="preserve">NOTE X3: </w:t>
        </w:r>
      </w:ins>
      <w:ins w:id="368" w:author="Tianji-02" w:date="2024-11-18T18:08:00Z">
        <w:r w:rsidRPr="000233A8">
          <w:rPr>
            <w:rFonts w:eastAsia="SimSun"/>
            <w:highlight w:val="yellow"/>
          </w:rPr>
          <w:t xml:space="preserve">Different </w:t>
        </w:r>
        <w:proofErr w:type="spellStart"/>
        <w:r w:rsidRPr="000233A8">
          <w:rPr>
            <w:rFonts w:eastAsia="SimSun"/>
            <w:highlight w:val="yellow"/>
          </w:rPr>
          <w:t>MoQ</w:t>
        </w:r>
        <w:proofErr w:type="spellEnd"/>
        <w:r w:rsidRPr="000233A8">
          <w:rPr>
            <w:rFonts w:eastAsia="SimSun"/>
            <w:highlight w:val="yellow"/>
          </w:rPr>
          <w:t xml:space="preserve"> application servers </w:t>
        </w:r>
      </w:ins>
      <w:ins w:id="369" w:author="Tianji-03" w:date="2024-11-20T15:45:00Z">
        <w:r w:rsidR="001363B9">
          <w:rPr>
            <w:rFonts w:eastAsia="SimSun"/>
            <w:highlight w:val="yellow"/>
          </w:rPr>
          <w:t>can</w:t>
        </w:r>
      </w:ins>
      <w:ins w:id="370" w:author="Tianji-02" w:date="2024-11-18T18:08:00Z">
        <w:r w:rsidRPr="000233A8">
          <w:rPr>
            <w:rFonts w:eastAsia="SimSun"/>
            <w:highlight w:val="yellow"/>
          </w:rPr>
          <w:t xml:space="preserve"> correspond t</w:t>
        </w:r>
      </w:ins>
      <w:ins w:id="371" w:author="Tianji-02" w:date="2024-11-18T18:09:00Z">
        <w:r w:rsidRPr="000233A8">
          <w:rPr>
            <w:rFonts w:eastAsia="SimSun"/>
            <w:highlight w:val="yellow"/>
          </w:rPr>
          <w:t>o different MoQ relays that are deployed on the same PSA UPF</w:t>
        </w:r>
        <w:del w:id="372" w:author="Xinpeng" w:date="2024-11-21T10:18:00Z">
          <w:r w:rsidRPr="000233A8" w:rsidDel="009D420C">
            <w:rPr>
              <w:rFonts w:eastAsia="SimSun"/>
              <w:highlight w:val="yellow"/>
            </w:rPr>
            <w:delText>.</w:delText>
          </w:r>
        </w:del>
      </w:ins>
    </w:p>
    <w:p w14:paraId="449E3143" w14:textId="77777777" w:rsidR="000B2675" w:rsidRPr="00A323EA" w:rsidDel="005643A3" w:rsidRDefault="000B2675">
      <w:pPr>
        <w:pStyle w:val="NO"/>
        <w:ind w:left="0" w:firstLine="0"/>
        <w:rPr>
          <w:ins w:id="373" w:author="CMCC-1" w:date="2024-09-24T16:41:00Z"/>
          <w:del w:id="374" w:author="Xinpeng" w:date="2024-11-21T08:53:00Z"/>
          <w:rFonts w:eastAsia="SimSun"/>
        </w:rPr>
        <w:pPrChange w:id="375" w:author="Tianji" w:date="2024-10-18T12:00:00Z">
          <w:pPr/>
        </w:pPrChange>
      </w:pPr>
    </w:p>
    <w:p w14:paraId="4A5CB960" w14:textId="7A5EB83B" w:rsidR="0007675D" w:rsidRPr="00A323EA" w:rsidDel="009D420C" w:rsidRDefault="0007675D">
      <w:pPr>
        <w:rPr>
          <w:ins w:id="376" w:author="CMCC-1" w:date="2024-09-24T10:48:00Z"/>
          <w:del w:id="377" w:author="Xinpeng" w:date="2024-11-21T10:18:00Z"/>
        </w:rPr>
        <w:pPrChange w:id="378" w:author="Tianji" w:date="2024-10-18T11:55:00Z">
          <w:pPr>
            <w:pStyle w:val="B1"/>
          </w:pPr>
        </w:pPrChange>
      </w:pPr>
    </w:p>
    <w:p w14:paraId="62407370" w14:textId="77777777" w:rsidR="0007675D" w:rsidRPr="00A323EA" w:rsidRDefault="0007675D" w:rsidP="005643A3">
      <w:pPr>
        <w:pStyle w:val="NO"/>
        <w:rPr>
          <w:ins w:id="379" w:author="Tianji" w:date="2024-10-16T10:07:00Z"/>
        </w:rPr>
      </w:pPr>
    </w:p>
    <w:p w14:paraId="5D99682D" w14:textId="25DE99C5" w:rsidR="0007675D" w:rsidRPr="00A323EA" w:rsidRDefault="0007675D" w:rsidP="0007675D">
      <w:pPr>
        <w:rPr>
          <w:ins w:id="380" w:author="Tianji" w:date="2024-10-15T19:13:00Z"/>
          <w:lang w:val="en-US" w:eastAsia="zh-CN"/>
          <w:rPrChange w:id="381" w:author="Tianji" w:date="2024-10-18T08:22:00Z">
            <w:rPr>
              <w:ins w:id="382" w:author="Tianji" w:date="2024-10-15T19:13:00Z"/>
              <w:lang w:eastAsia="zh-CN"/>
            </w:rPr>
          </w:rPrChange>
        </w:rPr>
      </w:pPr>
      <w:ins w:id="383" w:author="Mike Starsinic" w:date="2024-10-02T16:30:00Z">
        <w:r w:rsidRPr="00A323EA">
          <w:t xml:space="preserve">The </w:t>
        </w:r>
      </w:ins>
      <w:ins w:id="384" w:author="CMCC-1" w:date="2024-09-24T10:48:00Z">
        <w:r w:rsidRPr="00A323EA">
          <w:t>AF provided Protocol Description</w:t>
        </w:r>
      </w:ins>
      <w:ins w:id="385" w:author="CMCC-1" w:date="2024-09-24T14:31:00Z">
        <w:r w:rsidRPr="00A323EA">
          <w:rPr>
            <w:rFonts w:eastAsia="SimSun" w:hint="eastAsia"/>
            <w:lang w:val="en-US" w:eastAsia="zh-CN"/>
          </w:rPr>
          <w:t xml:space="preserve"> </w:t>
        </w:r>
      </w:ins>
      <w:ins w:id="386" w:author="CMCCv2" w:date="2024-11-08T21:01:00Z">
        <w:r w:rsidR="00CA400D" w:rsidRPr="00DD1D58">
          <w:rPr>
            <w:rFonts w:eastAsia="SimSun"/>
            <w:highlight w:val="cyan"/>
            <w:lang w:val="en-US" w:eastAsia="zh-CN"/>
          </w:rPr>
          <w:t>indicating Media over QUIC Transport</w:t>
        </w:r>
      </w:ins>
      <w:ins w:id="387" w:author="Xinpeng" w:date="2024-11-21T10:20:00Z">
        <w:r w:rsidR="009D420C">
          <w:rPr>
            <w:rFonts w:eastAsia="SimSun"/>
            <w:highlight w:val="cyan"/>
            <w:lang w:val="en-US" w:eastAsia="zh-CN"/>
          </w:rPr>
          <w:t xml:space="preserve"> [xx2]</w:t>
        </w:r>
      </w:ins>
      <w:ins w:id="388" w:author="CMCCv2" w:date="2024-11-08T21:02:00Z">
        <w:r w:rsidR="00CA400D">
          <w:rPr>
            <w:rFonts w:eastAsia="SimSun"/>
            <w:highlight w:val="cyan"/>
            <w:lang w:val="en-US" w:eastAsia="zh-CN"/>
          </w:rPr>
          <w:t xml:space="preserve"> </w:t>
        </w:r>
      </w:ins>
      <w:ins w:id="389" w:author="Tianji" w:date="2024-10-15T19:22:00Z">
        <w:r w:rsidRPr="00A323EA">
          <w:t>can</w:t>
        </w:r>
      </w:ins>
      <w:ins w:id="390" w:author="CMCC-1" w:date="2024-09-24T10:48:00Z">
        <w:r w:rsidRPr="00A323EA">
          <w:t xml:space="preserve"> be used in determining the PCC Rule by the PCF</w:t>
        </w:r>
      </w:ins>
      <w:ins w:id="391" w:author="CMCC-1" w:date="2024-09-24T16:19:00Z">
        <w:r w:rsidRPr="00A323EA">
          <w:rPr>
            <w:rFonts w:eastAsia="SimSun" w:hint="eastAsia"/>
            <w:lang w:val="en-US" w:eastAsia="zh-CN"/>
          </w:rPr>
          <w:t xml:space="preserve"> </w:t>
        </w:r>
        <w:r w:rsidRPr="00A323EA">
          <w:t>as defined in clause 6.1.3.27.4 of TS 23.503 [45]</w:t>
        </w:r>
      </w:ins>
      <w:ins w:id="392" w:author="CMCC-1" w:date="2024-09-24T16:21:00Z">
        <w:r w:rsidRPr="00A323EA">
          <w:rPr>
            <w:rFonts w:eastAsia="SimSun" w:hint="eastAsia"/>
            <w:lang w:val="en-US" w:eastAsia="zh-CN"/>
          </w:rPr>
          <w:t xml:space="preserve">. </w:t>
        </w:r>
      </w:ins>
      <w:ins w:id="393" w:author="CMCC-1" w:date="2024-09-24T10:52:00Z">
        <w:r w:rsidRPr="00A323EA">
          <w:t>Based on the PCC rule, the SMF</w:t>
        </w:r>
      </w:ins>
      <w:ins w:id="394" w:author="CMCC-1" w:date="2024-09-24T16:26:00Z">
        <w:r w:rsidRPr="00A323EA">
          <w:rPr>
            <w:rFonts w:eastAsia="SimSun"/>
            <w:lang w:val="en-US" w:eastAsia="zh-CN"/>
          </w:rPr>
          <w:t xml:space="preserve"> </w:t>
        </w:r>
      </w:ins>
      <w:ins w:id="395" w:author="CMCC-1" w:date="2024-09-24T16:45:00Z">
        <w:r w:rsidRPr="00A323EA">
          <w:rPr>
            <w:rFonts w:eastAsia="SimSun"/>
            <w:lang w:val="en-US" w:eastAsia="zh-CN"/>
          </w:rPr>
          <w:t>instruct</w:t>
        </w:r>
      </w:ins>
      <w:ins w:id="396" w:author="CMCC-1" w:date="2024-09-24T16:36:00Z">
        <w:r w:rsidRPr="00A323EA">
          <w:rPr>
            <w:rFonts w:eastAsia="SimSun"/>
            <w:lang w:val="en-US" w:eastAsia="zh-CN"/>
          </w:rPr>
          <w:t xml:space="preserve">s </w:t>
        </w:r>
      </w:ins>
      <w:ins w:id="397" w:author="CMCC-1" w:date="2024-09-24T16:44:00Z">
        <w:r w:rsidRPr="00A323EA">
          <w:rPr>
            <w:rFonts w:eastAsia="SimSun"/>
            <w:lang w:val="en-US" w:eastAsia="zh-CN"/>
          </w:rPr>
          <w:t xml:space="preserve">the </w:t>
        </w:r>
      </w:ins>
      <w:ins w:id="398" w:author="Tianji" w:date="2024-10-15T19:26:00Z">
        <w:r w:rsidRPr="00A323EA">
          <w:rPr>
            <w:rFonts w:eastAsia="SimSun"/>
            <w:lang w:val="en-US" w:eastAsia="zh-CN"/>
          </w:rPr>
          <w:t xml:space="preserve">PSA </w:t>
        </w:r>
      </w:ins>
      <w:ins w:id="399" w:author="CMCC-1" w:date="2024-09-24T16:44:00Z">
        <w:r w:rsidRPr="00A323EA">
          <w:rPr>
            <w:rFonts w:eastAsia="SimSun"/>
            <w:lang w:val="en-US" w:eastAsia="zh-CN"/>
          </w:rPr>
          <w:t>UPF to perform PDU Set Information identification</w:t>
        </w:r>
      </w:ins>
      <w:ins w:id="400" w:author="Tianji" w:date="2024-10-15T19:25:00Z">
        <w:r w:rsidRPr="00A323EA">
          <w:rPr>
            <w:rFonts w:eastAsia="SimSun"/>
            <w:lang w:val="en-US" w:eastAsia="zh-CN"/>
          </w:rPr>
          <w:t>.</w:t>
        </w:r>
      </w:ins>
      <w:ins w:id="401" w:author="Huawei_X" w:date="2024-09-27T19:00:00Z">
        <w:r w:rsidRPr="00A323EA">
          <w:rPr>
            <w:lang w:eastAsia="zh-CN"/>
          </w:rPr>
          <w:t xml:space="preserve"> </w:t>
        </w:r>
      </w:ins>
      <w:ins w:id="402" w:author="Huawei_X1" w:date="2024-10-17T15:11:00Z">
        <w:r w:rsidRPr="00A323EA">
          <w:rPr>
            <w:lang w:eastAsia="zh-CN"/>
            <w:rPrChange w:id="403" w:author="Tianji" w:date="2024-10-18T11:58:00Z">
              <w:rPr>
                <w:highlight w:val="green"/>
                <w:lang w:eastAsia="zh-CN"/>
              </w:rPr>
            </w:rPrChange>
          </w:rPr>
          <w:t>Upon receiving the MoQ subscription message, the MoQ relay can establish a connection to the MoQ application server if there does not exist an established connection yet.</w:t>
        </w:r>
      </w:ins>
    </w:p>
    <w:p w14:paraId="613E740A" w14:textId="77777777" w:rsidR="0007675D" w:rsidRPr="00A323EA" w:rsidRDefault="0007675D" w:rsidP="0007675D">
      <w:ins w:id="404" w:author="CMCC-1" w:date="2024-09-24T10:52:00Z">
        <w:r w:rsidRPr="00A323EA">
          <w:t xml:space="preserve">For the downlink </w:t>
        </w:r>
      </w:ins>
      <w:ins w:id="405" w:author="Huawei_X" w:date="2024-09-27T18:58:00Z">
        <w:r w:rsidRPr="00A323EA">
          <w:rPr>
            <w:lang w:eastAsia="zh-CN"/>
          </w:rPr>
          <w:t xml:space="preserve">service data flow using </w:t>
        </w:r>
        <w:proofErr w:type="spellStart"/>
        <w:r w:rsidRPr="00A323EA">
          <w:rPr>
            <w:lang w:eastAsia="zh-CN"/>
          </w:rPr>
          <w:t>MoQ</w:t>
        </w:r>
        <w:proofErr w:type="spellEnd"/>
        <w:r w:rsidRPr="00A323EA">
          <w:rPr>
            <w:lang w:eastAsia="zh-CN"/>
          </w:rPr>
          <w:t xml:space="preserve"> Transport</w:t>
        </w:r>
      </w:ins>
      <w:ins w:id="406" w:author="CMCC-1" w:date="2024-09-24T10:52:00Z">
        <w:r w:rsidRPr="00A323EA">
          <w:t>, the PSA UPF</w:t>
        </w:r>
      </w:ins>
      <w:ins w:id="407" w:author="CMCC-1" w:date="2024-09-24T16:50:00Z">
        <w:r w:rsidRPr="00A323EA">
          <w:rPr>
            <w:rFonts w:eastAsia="SimSun"/>
            <w:lang w:val="en-US" w:eastAsia="zh-CN"/>
          </w:rPr>
          <w:t xml:space="preserve"> can</w:t>
        </w:r>
      </w:ins>
      <w:ins w:id="408" w:author="CMCC-1" w:date="2024-09-24T10:52:00Z">
        <w:r w:rsidRPr="00A323EA">
          <w:t xml:space="preserve"> </w:t>
        </w:r>
        <w:proofErr w:type="spellStart"/>
        <w:r w:rsidRPr="00A323EA">
          <w:t>identif</w:t>
        </w:r>
      </w:ins>
      <w:proofErr w:type="spellEnd"/>
      <w:ins w:id="409" w:author="CMCC-1" w:date="2024-09-24T16:50:00Z">
        <w:r w:rsidRPr="00A323EA">
          <w:rPr>
            <w:rFonts w:eastAsia="SimSun"/>
            <w:lang w:val="en-US" w:eastAsia="zh-CN"/>
          </w:rPr>
          <w:t>y the</w:t>
        </w:r>
      </w:ins>
      <w:ins w:id="410" w:author="CMCC-1" w:date="2024-09-24T10:52:00Z">
        <w:r w:rsidRPr="00A323EA">
          <w:t xml:space="preserve"> PDU</w:t>
        </w:r>
      </w:ins>
      <w:ins w:id="411" w:author="CMCC-1" w:date="2024-09-24T16:50:00Z">
        <w:r w:rsidRPr="00A323EA">
          <w:rPr>
            <w:rFonts w:eastAsia="SimSun"/>
            <w:lang w:val="en-US" w:eastAsia="zh-CN"/>
          </w:rPr>
          <w:t xml:space="preserve"> Set Information</w:t>
        </w:r>
      </w:ins>
      <w:ins w:id="412" w:author="CMCC-1" w:date="2024-09-24T16:55:00Z">
        <w:r w:rsidRPr="00A323EA">
          <w:rPr>
            <w:rFonts w:eastAsia="SimSun"/>
            <w:lang w:val="en-US" w:eastAsia="zh-CN"/>
          </w:rPr>
          <w:t xml:space="preserve"> from the MoQ Metadata</w:t>
        </w:r>
      </w:ins>
      <w:ins w:id="413" w:author="Huawei_X1" w:date="2024-10-17T15:14:00Z">
        <w:r w:rsidRPr="00A323EA">
          <w:rPr>
            <w:rFonts w:eastAsia="SimSun"/>
            <w:lang w:val="en-US" w:eastAsia="zh-CN"/>
          </w:rPr>
          <w:t xml:space="preserve"> </w:t>
        </w:r>
        <w:r w:rsidRPr="00A323EA">
          <w:rPr>
            <w:rFonts w:eastAsia="SimSun"/>
            <w:lang w:val="en-US" w:eastAsia="zh-CN"/>
            <w:rPrChange w:id="414" w:author="Tianji" w:date="2024-10-18T11:58:00Z">
              <w:rPr>
                <w:rFonts w:eastAsia="SimSun"/>
                <w:highlight w:val="green"/>
                <w:lang w:val="en-US" w:eastAsia="zh-CN"/>
              </w:rPr>
            </w:rPrChange>
          </w:rPr>
          <w:t xml:space="preserve">as defined in clause </w:t>
        </w:r>
      </w:ins>
      <w:ins w:id="415" w:author="Huawei_X1" w:date="2024-10-17T15:28:00Z">
        <w:r w:rsidRPr="00A323EA">
          <w:rPr>
            <w:rFonts w:eastAsia="SimSun"/>
            <w:lang w:val="en-US" w:eastAsia="zh-CN"/>
            <w:rPrChange w:id="416" w:author="Tianji" w:date="2024-10-18T11:58:00Z">
              <w:rPr>
                <w:rFonts w:eastAsia="SimSun"/>
                <w:highlight w:val="green"/>
                <w:lang w:val="en-US" w:eastAsia="zh-CN"/>
              </w:rPr>
            </w:rPrChange>
          </w:rPr>
          <w:t xml:space="preserve">7 </w:t>
        </w:r>
      </w:ins>
      <w:ins w:id="417" w:author="Huawei_X1" w:date="2024-10-17T15:14:00Z">
        <w:r w:rsidRPr="00A323EA">
          <w:rPr>
            <w:rFonts w:eastAsia="SimSun"/>
            <w:lang w:val="en-US" w:eastAsia="zh-CN"/>
            <w:rPrChange w:id="418" w:author="Tianji" w:date="2024-10-18T11:58:00Z">
              <w:rPr>
                <w:rFonts w:eastAsia="SimSun"/>
                <w:highlight w:val="green"/>
                <w:lang w:val="en-US" w:eastAsia="zh-CN"/>
              </w:rPr>
            </w:rPrChange>
          </w:rPr>
          <w:t>of MoQ[xx2]</w:t>
        </w:r>
      </w:ins>
      <w:ins w:id="419" w:author="CMCC-1" w:date="2024-09-24T16:56:00Z">
        <w:r w:rsidRPr="00A323EA">
          <w:rPr>
            <w:rFonts w:eastAsia="SimSun"/>
            <w:lang w:val="en-US" w:eastAsia="zh-CN"/>
          </w:rPr>
          <w:t xml:space="preserve"> </w:t>
        </w:r>
      </w:ins>
      <w:ins w:id="420" w:author="Huawei_X" w:date="2024-10-15T21:16:00Z">
        <w:r w:rsidRPr="00A323EA">
          <w:rPr>
            <w:rFonts w:eastAsia="SimSun"/>
            <w:lang w:val="en-US" w:eastAsia="zh-CN"/>
          </w:rPr>
          <w:t>that is extracted by</w:t>
        </w:r>
      </w:ins>
      <w:ins w:id="421" w:author="Huawei_X" w:date="2024-10-15T21:15:00Z">
        <w:r w:rsidRPr="00A323EA">
          <w:rPr>
            <w:rFonts w:eastAsia="SimSun"/>
            <w:lang w:val="en-US" w:eastAsia="zh-CN"/>
          </w:rPr>
          <w:t xml:space="preserve"> the MoQ relay</w:t>
        </w:r>
      </w:ins>
      <w:ins w:id="422" w:author="Huawei_X" w:date="2024-10-15T21:16:00Z">
        <w:r w:rsidRPr="00A323EA">
          <w:rPr>
            <w:rFonts w:eastAsia="SimSun"/>
            <w:lang w:val="en-US" w:eastAsia="zh-CN"/>
          </w:rPr>
          <w:t xml:space="preserve"> </w:t>
        </w:r>
      </w:ins>
      <w:ins w:id="423" w:author="CMCC-1" w:date="2024-09-24T16:56:00Z">
        <w:r w:rsidRPr="00A323EA">
          <w:rPr>
            <w:rFonts w:eastAsia="SimSun"/>
            <w:lang w:val="en-US" w:eastAsia="zh-CN"/>
          </w:rPr>
          <w:t xml:space="preserve">and </w:t>
        </w:r>
      </w:ins>
      <w:ins w:id="424" w:author="CMCC-1" w:date="2024-09-24T16:57:00Z">
        <w:r w:rsidRPr="00A323EA">
          <w:t>provide the available PDU Set Information to the RAN in the GTP-U header.</w:t>
        </w:r>
      </w:ins>
      <w:ins w:id="425" w:author="CMCC-1" w:date="2024-09-24T16:49:00Z">
        <w:r w:rsidRPr="00A323EA">
          <w:t xml:space="preserve"> </w:t>
        </w:r>
      </w:ins>
    </w:p>
    <w:p w14:paraId="33F6A0D7" w14:textId="77777777" w:rsidR="0007675D" w:rsidRPr="00A323EA" w:rsidRDefault="0007675D">
      <w:pPr>
        <w:pStyle w:val="NO"/>
        <w:rPr>
          <w:ins w:id="426" w:author="Tianji" w:date="2024-10-17T18:39:00Z"/>
          <w:rFonts w:eastAsia="SimSun"/>
        </w:rPr>
        <w:pPrChange w:id="427" w:author="Tianji" w:date="2024-10-17T18:40: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ins w:id="428" w:author="Tianji" w:date="2024-10-17T18:38:00Z">
        <w:r w:rsidRPr="00A323EA">
          <w:rPr>
            <w:rFonts w:eastAsia="SimSun"/>
          </w:rPr>
          <w:t>NOTE X</w:t>
        </w:r>
      </w:ins>
      <w:ins w:id="429" w:author="Tianji" w:date="2024-10-18T12:01:00Z">
        <w:r w:rsidRPr="00A323EA">
          <w:rPr>
            <w:rFonts w:eastAsia="SimSun"/>
          </w:rPr>
          <w:t>3</w:t>
        </w:r>
      </w:ins>
      <w:ins w:id="430" w:author="Tianji" w:date="2024-10-17T18:38:00Z">
        <w:r w:rsidRPr="00A323EA">
          <w:rPr>
            <w:rFonts w:eastAsia="SimSun"/>
          </w:rPr>
          <w:t>:</w:t>
        </w:r>
        <w:r w:rsidRPr="00A323EA">
          <w:rPr>
            <w:rFonts w:eastAsia="SimSun"/>
          </w:rPr>
          <w:tab/>
          <w:t>The mappings between the MoQ Metadata and the PDU Set Information can be based on local configuration, or operator-determined implementations.</w:t>
        </w:r>
      </w:ins>
    </w:p>
    <w:p w14:paraId="17851F97" w14:textId="77777777" w:rsidR="0007675D" w:rsidRPr="00A323EA" w:rsidRDefault="0007675D">
      <w:pPr>
        <w:rPr>
          <w:ins w:id="431" w:author="Huawei_X1" w:date="2024-10-17T15:18:00Z"/>
          <w:rFonts w:eastAsia="SimSun"/>
          <w:rPrChange w:id="432" w:author="Tianji" w:date="2024-10-17T18:39:00Z">
            <w:rPr>
              <w:ins w:id="433" w:author="Huawei_X1" w:date="2024-10-17T15:18:00Z"/>
            </w:rPr>
          </w:rPrChange>
        </w:rPr>
        <w:pPrChange w:id="434" w:author="Tianji" w:date="2024-10-17T18:39:00Z">
          <w:pPr>
            <w:pStyle w:val="NO"/>
          </w:pPr>
        </w:pPrChange>
      </w:pPr>
    </w:p>
    <w:p w14:paraId="6919A245" w14:textId="77777777" w:rsidR="0007675D" w:rsidRDefault="0007675D" w:rsidP="00076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177316AC" w14:textId="77777777" w:rsidR="0007675D" w:rsidRDefault="0007675D" w:rsidP="0007675D">
      <w:pPr>
        <w:pStyle w:val="Heading3"/>
      </w:pPr>
      <w:bookmarkStart w:id="435" w:name="_Toc170194492"/>
      <w:r>
        <w:t>6.2.3</w:t>
      </w:r>
      <w:r>
        <w:tab/>
        <w:t>UPF</w:t>
      </w:r>
      <w:bookmarkEnd w:id="435"/>
    </w:p>
    <w:p w14:paraId="353983A6" w14:textId="77777777" w:rsidR="0007675D" w:rsidRPr="00E71DF1" w:rsidRDefault="0007675D" w:rsidP="0007675D">
      <w:pPr>
        <w:rPr>
          <w:lang w:val="en-US" w:eastAsia="zh-CN"/>
          <w:rPrChange w:id="436" w:author="TJ" w:date="2024-10-18T13:34:00Z">
            <w:rPr/>
          </w:rPrChange>
        </w:rPr>
      </w:pPr>
      <w:r>
        <w:t>The User plane function (UPF) includes the following functionality. Some or all of the UPF functionalities may be supported in a single instance of a UPF:</w:t>
      </w:r>
    </w:p>
    <w:p w14:paraId="7A7C55DC" w14:textId="77777777" w:rsidR="0007675D" w:rsidRDefault="0007675D" w:rsidP="0007675D">
      <w:pPr>
        <w:pStyle w:val="B1"/>
      </w:pPr>
      <w:r>
        <w:t>-</w:t>
      </w:r>
      <w:r>
        <w:tab/>
        <w:t>Anchor point for Intra-/Inter-RAT mobility (when applicable).</w:t>
      </w:r>
    </w:p>
    <w:p w14:paraId="0EF6E1F8" w14:textId="77777777" w:rsidR="0007675D" w:rsidRDefault="0007675D" w:rsidP="0007675D">
      <w:pPr>
        <w:pStyle w:val="B1"/>
      </w:pPr>
      <w:r>
        <w:t>-</w:t>
      </w:r>
      <w:r>
        <w:tab/>
        <w:t>Allocation of UE IP address/prefix (if supported) in response to SMF request.</w:t>
      </w:r>
    </w:p>
    <w:p w14:paraId="3047A31D" w14:textId="77777777" w:rsidR="0007675D" w:rsidRDefault="0007675D" w:rsidP="0007675D">
      <w:pPr>
        <w:pStyle w:val="B1"/>
      </w:pPr>
      <w:r>
        <w:t>-</w:t>
      </w:r>
      <w:r>
        <w:tab/>
        <w:t>External PDU Session point of interconnect to Data Network.</w:t>
      </w:r>
    </w:p>
    <w:p w14:paraId="474955F8" w14:textId="77777777" w:rsidR="0007675D" w:rsidRDefault="0007675D" w:rsidP="0007675D">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6373DB0A" w14:textId="77777777" w:rsidR="0007675D" w:rsidRDefault="0007675D" w:rsidP="0007675D">
      <w:pPr>
        <w:pStyle w:val="B1"/>
      </w:pPr>
      <w:r>
        <w:t>-</w:t>
      </w:r>
      <w:r>
        <w:tab/>
        <w:t>Packet inspection (e.g. Application detection based on service data flow template and the optional PFDs received from the SMF in addition, IP or MAC filter-based packet detection functionality).</w:t>
      </w:r>
    </w:p>
    <w:p w14:paraId="6EA70791" w14:textId="77777777" w:rsidR="0007675D" w:rsidRDefault="0007675D" w:rsidP="0007675D">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18DA25F6" w14:textId="77777777" w:rsidR="0007675D" w:rsidRDefault="0007675D" w:rsidP="0007675D">
      <w:pPr>
        <w:pStyle w:val="B1"/>
      </w:pPr>
      <w:r>
        <w:t>-</w:t>
      </w:r>
      <w:r>
        <w:tab/>
        <w:t>Lawful intercept (UP collection).</w:t>
      </w:r>
    </w:p>
    <w:p w14:paraId="03EF1195" w14:textId="77777777" w:rsidR="0007675D" w:rsidRDefault="0007675D" w:rsidP="0007675D">
      <w:pPr>
        <w:pStyle w:val="B1"/>
      </w:pPr>
      <w:r>
        <w:t>-</w:t>
      </w:r>
      <w:r>
        <w:tab/>
        <w:t>Traffic usage reporting.</w:t>
      </w:r>
    </w:p>
    <w:p w14:paraId="058231FC" w14:textId="77777777" w:rsidR="0007675D" w:rsidRDefault="0007675D" w:rsidP="0007675D">
      <w:pPr>
        <w:pStyle w:val="B1"/>
        <w:rPr>
          <w:lang w:eastAsia="zh-CN"/>
        </w:rPr>
      </w:pPr>
      <w:r>
        <w:rPr>
          <w:lang w:eastAsia="zh-CN"/>
        </w:rPr>
        <w:t>-</w:t>
      </w:r>
      <w:r>
        <w:rPr>
          <w:lang w:eastAsia="zh-CN"/>
        </w:rPr>
        <w:tab/>
        <w:t>QoS handling for user plane, e.g. UL/DL rate enforcement, Reflective QoS marking in DL.</w:t>
      </w:r>
    </w:p>
    <w:p w14:paraId="6EC45481" w14:textId="77777777" w:rsidR="0007675D" w:rsidRDefault="0007675D" w:rsidP="0007675D">
      <w:pPr>
        <w:pStyle w:val="B1"/>
      </w:pPr>
      <w:r>
        <w:t>-</w:t>
      </w:r>
      <w:r>
        <w:tab/>
        <w:t>Uplink Traffic verification (SDF to QoS Flow mapping).</w:t>
      </w:r>
    </w:p>
    <w:p w14:paraId="7CEACF65" w14:textId="77777777" w:rsidR="0007675D" w:rsidRDefault="0007675D" w:rsidP="0007675D">
      <w:pPr>
        <w:pStyle w:val="B1"/>
      </w:pPr>
      <w:r>
        <w:rPr>
          <w:lang w:eastAsia="zh-CN"/>
        </w:rPr>
        <w:t>-</w:t>
      </w:r>
      <w:r>
        <w:rPr>
          <w:lang w:eastAsia="zh-CN"/>
        </w:rPr>
        <w:tab/>
      </w:r>
      <w:r>
        <w:t>Transport level packet marking in the uplink and downlink.</w:t>
      </w:r>
    </w:p>
    <w:p w14:paraId="572363AE" w14:textId="77777777" w:rsidR="0007675D" w:rsidRDefault="0007675D" w:rsidP="0007675D">
      <w:pPr>
        <w:pStyle w:val="B1"/>
        <w:rPr>
          <w:lang w:eastAsia="zh-CN"/>
        </w:rPr>
      </w:pPr>
      <w:r>
        <w:t>-</w:t>
      </w:r>
      <w:r>
        <w:tab/>
      </w:r>
      <w:r>
        <w:rPr>
          <w:lang w:eastAsia="zh-CN"/>
        </w:rPr>
        <w:t>Downlink packet buffering and downlink data notification triggering.</w:t>
      </w:r>
    </w:p>
    <w:p w14:paraId="03B3EC25" w14:textId="77777777" w:rsidR="0007675D" w:rsidRDefault="0007675D" w:rsidP="0007675D">
      <w:pPr>
        <w:pStyle w:val="B1"/>
        <w:rPr>
          <w:lang w:eastAsia="zh-CN"/>
        </w:rPr>
      </w:pPr>
      <w:r>
        <w:rPr>
          <w:lang w:eastAsia="zh-CN"/>
        </w:rPr>
        <w:lastRenderedPageBreak/>
        <w:t>-</w:t>
      </w:r>
      <w:r>
        <w:rPr>
          <w:lang w:eastAsia="zh-CN"/>
        </w:rPr>
        <w:tab/>
        <w:t>Sending and forwarding of one or more "end marker" to the source NG-RAN node.</w:t>
      </w:r>
    </w:p>
    <w:p w14:paraId="28770A6E" w14:textId="77777777" w:rsidR="0007675D" w:rsidRDefault="0007675D" w:rsidP="0007675D">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9D7E045" w14:textId="77777777" w:rsidR="0007675D" w:rsidRDefault="0007675D" w:rsidP="0007675D">
      <w:pPr>
        <w:pStyle w:val="B1"/>
        <w:rPr>
          <w:lang w:eastAsia="zh-CN"/>
        </w:rPr>
      </w:pPr>
      <w:r>
        <w:rPr>
          <w:lang w:eastAsia="zh-CN"/>
        </w:rPr>
        <w:t>-</w:t>
      </w:r>
      <w:r>
        <w:rPr>
          <w:lang w:eastAsia="zh-CN"/>
        </w:rPr>
        <w:tab/>
        <w:t>Packet duplication in downlink direction and elimination in uplink direction in GTP-U layer.</w:t>
      </w:r>
    </w:p>
    <w:p w14:paraId="69C3ADC0" w14:textId="77777777" w:rsidR="0007675D" w:rsidRDefault="0007675D" w:rsidP="0007675D">
      <w:pPr>
        <w:pStyle w:val="B1"/>
        <w:rPr>
          <w:lang w:eastAsia="zh-CN"/>
        </w:rPr>
      </w:pPr>
      <w:r>
        <w:rPr>
          <w:lang w:eastAsia="zh-CN"/>
        </w:rPr>
        <w:t>-</w:t>
      </w:r>
      <w:r>
        <w:rPr>
          <w:lang w:eastAsia="zh-CN"/>
        </w:rPr>
        <w:tab/>
        <w:t>NW-TT functionality.</w:t>
      </w:r>
    </w:p>
    <w:p w14:paraId="12ED942A" w14:textId="77777777" w:rsidR="0007675D" w:rsidRDefault="0007675D" w:rsidP="0007675D">
      <w:pPr>
        <w:pStyle w:val="B1"/>
        <w:rPr>
          <w:lang w:eastAsia="zh-CN"/>
        </w:rPr>
      </w:pPr>
      <w:r>
        <w:rPr>
          <w:lang w:eastAsia="zh-CN"/>
        </w:rPr>
        <w:t>-</w:t>
      </w:r>
      <w:r>
        <w:rPr>
          <w:lang w:eastAsia="zh-CN"/>
        </w:rPr>
        <w:tab/>
        <w:t>High latency communication, see clause 5.31.8.</w:t>
      </w:r>
    </w:p>
    <w:p w14:paraId="3F59DAF0" w14:textId="77777777" w:rsidR="0007675D" w:rsidRDefault="0007675D" w:rsidP="0007675D">
      <w:pPr>
        <w:pStyle w:val="B1"/>
        <w:rPr>
          <w:lang w:eastAsia="zh-CN"/>
        </w:rPr>
      </w:pPr>
      <w:r>
        <w:rPr>
          <w:lang w:eastAsia="zh-CN"/>
        </w:rPr>
        <w:t>-</w:t>
      </w:r>
      <w:r>
        <w:rPr>
          <w:lang w:eastAsia="zh-CN"/>
        </w:rPr>
        <w:tab/>
        <w:t>ATSSS Steering functionality to steer the MA PDU Session traffic, refer to clause 5.32.6.</w:t>
      </w:r>
    </w:p>
    <w:p w14:paraId="7530EE32" w14:textId="77777777" w:rsidR="0007675D" w:rsidRDefault="0007675D" w:rsidP="0007675D">
      <w:pPr>
        <w:pStyle w:val="NO"/>
        <w:rPr>
          <w:iCs/>
        </w:rPr>
      </w:pPr>
      <w:r>
        <w:t>NOTE:</w:t>
      </w:r>
      <w:r>
        <w:tab/>
        <w:t>Not all of the UPF functionalities are required to be supported in an instance of user plane function of a Network Slice.</w:t>
      </w:r>
    </w:p>
    <w:p w14:paraId="712ED92A" w14:textId="77777777" w:rsidR="0007675D" w:rsidRDefault="0007675D" w:rsidP="0007675D">
      <w:pPr>
        <w:pStyle w:val="B1"/>
        <w:rPr>
          <w:lang w:eastAsia="zh-CN"/>
        </w:rPr>
      </w:pPr>
      <w:r>
        <w:rPr>
          <w:lang w:eastAsia="zh-CN"/>
        </w:rPr>
        <w:t>-</w:t>
      </w:r>
      <w:r>
        <w:rPr>
          <w:lang w:eastAsia="zh-CN"/>
        </w:rPr>
        <w:tab/>
        <w:t>Inter PLMN UP Security (IPUPS) functionality, specified in clause 5.8.2.14.</w:t>
      </w:r>
    </w:p>
    <w:p w14:paraId="2D4E1AC4" w14:textId="77777777" w:rsidR="0007675D" w:rsidRDefault="0007675D" w:rsidP="0007675D">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2865AA72" w14:textId="77777777" w:rsidR="0007675D" w:rsidRDefault="0007675D" w:rsidP="0007675D">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5F4897B3" w14:textId="77777777" w:rsidR="0007675D" w:rsidRDefault="0007675D" w:rsidP="0007675D">
      <w:pPr>
        <w:pStyle w:val="B1"/>
        <w:rPr>
          <w:ins w:id="437" w:author="CMCC-1" w:date="2024-09-26T15:06:00Z"/>
          <w:lang w:eastAsia="zh-CN"/>
        </w:rPr>
      </w:pPr>
      <w:r>
        <w:rPr>
          <w:lang w:eastAsia="zh-CN"/>
        </w:rPr>
        <w:t>-</w:t>
      </w:r>
      <w:r>
        <w:rPr>
          <w:lang w:eastAsia="zh-CN"/>
        </w:rPr>
        <w:tab/>
        <w:t>Support PDU Set Handling as defined in clause 5.37.5.</w:t>
      </w:r>
    </w:p>
    <w:p w14:paraId="7EF0A862" w14:textId="77777777" w:rsidR="0007675D" w:rsidRDefault="0007675D" w:rsidP="0007675D">
      <w:pPr>
        <w:pStyle w:val="B1"/>
        <w:rPr>
          <w:lang w:eastAsia="zh-CN"/>
        </w:rPr>
      </w:pPr>
      <w:ins w:id="438" w:author="CMCC-1" w:date="2024-09-26T15:06:00Z">
        <w:r>
          <w:rPr>
            <w:lang w:eastAsia="zh-CN"/>
          </w:rPr>
          <w:t>-</w:t>
        </w:r>
        <w:r>
          <w:rPr>
            <w:lang w:eastAsia="zh-CN"/>
          </w:rPr>
          <w:tab/>
        </w:r>
        <w:r w:rsidRPr="00A140E3">
          <w:rPr>
            <w:lang w:eastAsia="zh-CN"/>
          </w:rPr>
          <w:t xml:space="preserve">Support </w:t>
        </w:r>
        <w:r w:rsidRPr="00A140E3">
          <w:rPr>
            <w:rFonts w:hint="eastAsia"/>
            <w:lang w:val="en-US" w:eastAsia="zh-CN"/>
          </w:rPr>
          <w:t>MoQ relay functionality and PDU Set Information identification from the MoQ metadata</w:t>
        </w:r>
        <w:r w:rsidRPr="00A140E3">
          <w:rPr>
            <w:lang w:eastAsia="zh-CN"/>
          </w:rPr>
          <w:t xml:space="preserve"> as defined in clause 5.</w:t>
        </w:r>
        <w:proofErr w:type="gramStart"/>
        <w:r w:rsidRPr="00A140E3">
          <w:rPr>
            <w:lang w:eastAsia="zh-CN"/>
          </w:rPr>
          <w:t>37.</w:t>
        </w:r>
        <w:r w:rsidRPr="00A140E3">
          <w:rPr>
            <w:lang w:val="en-US" w:eastAsia="zh-CN"/>
          </w:rPr>
          <w:t>X</w:t>
        </w:r>
      </w:ins>
      <w:ins w:id="439" w:author="Tianji" w:date="2024-10-18T08:25:00Z">
        <w:r w:rsidRPr="00A140E3">
          <w:rPr>
            <w:lang w:val="en-US" w:eastAsia="zh-CN"/>
          </w:rPr>
          <w:t>.</w:t>
        </w:r>
        <w:proofErr w:type="gramEnd"/>
        <w:r w:rsidRPr="00A140E3">
          <w:rPr>
            <w:lang w:val="en-US" w:eastAsia="zh-CN"/>
          </w:rPr>
          <w:t>2</w:t>
        </w:r>
      </w:ins>
      <w:ins w:id="440" w:author="CMCC-1" w:date="2024-09-26T15:06:00Z">
        <w:r w:rsidRPr="00A140E3">
          <w:rPr>
            <w:lang w:eastAsia="zh-CN"/>
          </w:rPr>
          <w:t>.</w:t>
        </w:r>
      </w:ins>
    </w:p>
    <w:p w14:paraId="7178A931" w14:textId="77777777" w:rsidR="0007675D" w:rsidRDefault="0007675D" w:rsidP="0007675D">
      <w:pPr>
        <w:pStyle w:val="B1"/>
        <w:rPr>
          <w:lang w:eastAsia="zh-CN"/>
        </w:rPr>
      </w:pPr>
      <w:r>
        <w:rPr>
          <w:lang w:eastAsia="zh-CN"/>
        </w:rPr>
        <w:t>-</w:t>
      </w:r>
      <w:r>
        <w:rPr>
          <w:lang w:eastAsia="zh-CN"/>
        </w:rPr>
        <w:tab/>
        <w:t>NAT information exposure functionality (if NAT is deployed within UPF).</w:t>
      </w:r>
    </w:p>
    <w:p w14:paraId="3CFFA4BA" w14:textId="77777777" w:rsidR="0007675D" w:rsidRDefault="0007675D" w:rsidP="0007675D">
      <w:pPr>
        <w:pStyle w:val="B1"/>
        <w:rPr>
          <w:lang w:eastAsia="zh-CN"/>
        </w:rPr>
      </w:pPr>
      <w:r>
        <w:rPr>
          <w:lang w:eastAsia="zh-CN"/>
        </w:rPr>
        <w:t>-</w:t>
      </w:r>
      <w:r>
        <w:rPr>
          <w:lang w:eastAsia="zh-CN"/>
        </w:rPr>
        <w:tab/>
        <w:t>Handling of operator configurable UPF capability as described in clause 5.8.2.21.</w:t>
      </w:r>
    </w:p>
    <w:p w14:paraId="365F4B03" w14:textId="77777777" w:rsidR="0007675D" w:rsidRDefault="0007675D" w:rsidP="00076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00CD8AF5" w14:textId="77777777" w:rsidR="0007675D" w:rsidRDefault="0007675D" w:rsidP="0007675D">
      <w:pPr>
        <w:pStyle w:val="Heading4"/>
      </w:pPr>
      <w:bookmarkStart w:id="441" w:name="_Toc177741393"/>
      <w:bookmarkStart w:id="442" w:name="_Toc51769613"/>
      <w:bookmarkStart w:id="443" w:name="_Toc47342911"/>
      <w:bookmarkStart w:id="444" w:name="_Toc36188158"/>
      <w:bookmarkStart w:id="445" w:name="_Toc20150218"/>
      <w:bookmarkStart w:id="446" w:name="_Toc45184069"/>
      <w:bookmarkStart w:id="447" w:name="_Toc27847026"/>
      <w:bookmarkStart w:id="448" w:name="_Toc170194543"/>
      <w:r>
        <w:t>6.3.3.3</w:t>
      </w:r>
      <w:r>
        <w:tab/>
        <w:t>Selection of an UPF for a particular PDU Session</w:t>
      </w:r>
      <w:bookmarkEnd w:id="441"/>
    </w:p>
    <w:p w14:paraId="68589CD0" w14:textId="77777777" w:rsidR="0007675D" w:rsidRDefault="0007675D" w:rsidP="0007675D">
      <w:r>
        <w:t>The following parameter(s) and information may be considered by the SMF for UPF selection and re-selection:</w:t>
      </w:r>
    </w:p>
    <w:p w14:paraId="2A84C02A" w14:textId="77777777" w:rsidR="0007675D" w:rsidRDefault="0007675D" w:rsidP="0007675D">
      <w:pPr>
        <w:pStyle w:val="B1"/>
      </w:pPr>
      <w:r>
        <w:t>-</w:t>
      </w:r>
      <w:r>
        <w:tab/>
        <w:t>UPF's dynamic load.</w:t>
      </w:r>
    </w:p>
    <w:p w14:paraId="41CCE014" w14:textId="77777777" w:rsidR="0007675D" w:rsidRDefault="0007675D" w:rsidP="0007675D">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BBD2A6B" w14:textId="77777777" w:rsidR="0007675D" w:rsidRDefault="0007675D" w:rsidP="0007675D">
      <w:pPr>
        <w:pStyle w:val="B1"/>
      </w:pPr>
      <w:r>
        <w:t>-</w:t>
      </w:r>
      <w:r>
        <w:tab/>
        <w:t>UPF's relative static capacity among UPFs supporting the same DNN.</w:t>
      </w:r>
    </w:p>
    <w:p w14:paraId="53112BD4" w14:textId="77777777" w:rsidR="0007675D" w:rsidRDefault="0007675D" w:rsidP="0007675D">
      <w:pPr>
        <w:pStyle w:val="B1"/>
      </w:pPr>
      <w:r>
        <w:t>-</w:t>
      </w:r>
      <w:r>
        <w:tab/>
        <w:t>UPF location available at the SMF.</w:t>
      </w:r>
    </w:p>
    <w:p w14:paraId="54CB3FA7" w14:textId="77777777" w:rsidR="0007675D" w:rsidRDefault="0007675D" w:rsidP="0007675D">
      <w:pPr>
        <w:pStyle w:val="B1"/>
      </w:pPr>
      <w:r>
        <w:t>-</w:t>
      </w:r>
      <w:r>
        <w:tab/>
        <w:t>UE location information.</w:t>
      </w:r>
    </w:p>
    <w:p w14:paraId="1455C921" w14:textId="77777777" w:rsidR="0007675D" w:rsidRDefault="0007675D" w:rsidP="0007675D">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3A11BA33" w14:textId="77777777" w:rsidR="0007675D" w:rsidRDefault="0007675D" w:rsidP="0007675D">
      <w:pPr>
        <w:pStyle w:val="B1"/>
      </w:pPr>
      <w:r>
        <w:t>-</w:t>
      </w:r>
      <w:r>
        <w:tab/>
        <w:t>Data Network Name (DNN).</w:t>
      </w:r>
    </w:p>
    <w:p w14:paraId="55210DBE" w14:textId="77777777" w:rsidR="0007675D" w:rsidRDefault="0007675D" w:rsidP="0007675D">
      <w:pPr>
        <w:pStyle w:val="B1"/>
      </w:pPr>
      <w:r>
        <w:t>-</w:t>
      </w:r>
      <w:r>
        <w:tab/>
        <w:t>PDU Session Type (i.e. IPv4, IPv6, IPv4v6, Ethernet Type or Unstructured Type) and if applicable, the static IP address/prefix.</w:t>
      </w:r>
    </w:p>
    <w:p w14:paraId="70191C58" w14:textId="77777777" w:rsidR="0007675D" w:rsidRDefault="0007675D" w:rsidP="0007675D">
      <w:pPr>
        <w:pStyle w:val="B1"/>
      </w:pPr>
      <w:r>
        <w:t>-</w:t>
      </w:r>
      <w:r>
        <w:tab/>
        <w:t>SSC mode selected for the PDU Session.</w:t>
      </w:r>
    </w:p>
    <w:p w14:paraId="0E615282" w14:textId="77777777" w:rsidR="0007675D" w:rsidRDefault="0007675D" w:rsidP="0007675D">
      <w:pPr>
        <w:pStyle w:val="B1"/>
      </w:pPr>
      <w:r>
        <w:lastRenderedPageBreak/>
        <w:t>-</w:t>
      </w:r>
      <w:r>
        <w:tab/>
        <w:t>UE subscription profile in UDM.</w:t>
      </w:r>
    </w:p>
    <w:p w14:paraId="46A7067D" w14:textId="77777777" w:rsidR="0007675D" w:rsidRDefault="0007675D" w:rsidP="0007675D">
      <w:pPr>
        <w:pStyle w:val="B1"/>
      </w:pPr>
      <w:r>
        <w:t>-</w:t>
      </w:r>
      <w:r>
        <w:tab/>
        <w:t>DNAI as included in the PCC Rules and described in clause 5.6.7.</w:t>
      </w:r>
    </w:p>
    <w:p w14:paraId="10B0CB45" w14:textId="77777777" w:rsidR="0007675D" w:rsidRDefault="0007675D" w:rsidP="0007675D">
      <w:pPr>
        <w:pStyle w:val="B1"/>
      </w:pPr>
      <w:r>
        <w:t>-</w:t>
      </w:r>
      <w:r>
        <w:tab/>
        <w:t>Local operator policies.</w:t>
      </w:r>
    </w:p>
    <w:p w14:paraId="6972D215" w14:textId="77777777" w:rsidR="0007675D" w:rsidRDefault="0007675D" w:rsidP="0007675D">
      <w:pPr>
        <w:pStyle w:val="B1"/>
      </w:pPr>
      <w:r>
        <w:t>-</w:t>
      </w:r>
      <w:r>
        <w:tab/>
        <w:t>S-NSSAI.</w:t>
      </w:r>
    </w:p>
    <w:p w14:paraId="74F25C6C" w14:textId="77777777" w:rsidR="0007675D" w:rsidRDefault="0007675D" w:rsidP="0007675D">
      <w:pPr>
        <w:pStyle w:val="B1"/>
      </w:pPr>
      <w:r>
        <w:t>-</w:t>
      </w:r>
      <w:r>
        <w:tab/>
        <w:t>Access technology being used by the UE.</w:t>
      </w:r>
    </w:p>
    <w:p w14:paraId="10D0918D" w14:textId="77777777" w:rsidR="0007675D" w:rsidRDefault="0007675D" w:rsidP="0007675D">
      <w:pPr>
        <w:pStyle w:val="B1"/>
      </w:pPr>
      <w:r>
        <w:t>-</w:t>
      </w:r>
      <w:r>
        <w:tab/>
        <w:t>Information related to user plane topology and user plane terminations, that may be deduced from:</w:t>
      </w:r>
    </w:p>
    <w:p w14:paraId="2C6C7A82" w14:textId="77777777" w:rsidR="0007675D" w:rsidRDefault="0007675D" w:rsidP="0007675D">
      <w:pPr>
        <w:pStyle w:val="B2"/>
      </w:pPr>
      <w:r>
        <w:t>-</w:t>
      </w:r>
      <w:r>
        <w:tab/>
        <w:t xml:space="preserve">5G-AN-provided identities (e.g. </w:t>
      </w:r>
      <w:proofErr w:type="spellStart"/>
      <w:r>
        <w:t>CellID</w:t>
      </w:r>
      <w:proofErr w:type="spellEnd"/>
      <w:r>
        <w:t>, TAI), available UPF(s) and DNAI(s);</w:t>
      </w:r>
    </w:p>
    <w:p w14:paraId="58A48E1D" w14:textId="77777777" w:rsidR="0007675D" w:rsidRDefault="0007675D" w:rsidP="0007675D">
      <w:pPr>
        <w:pStyle w:val="B1"/>
      </w:pPr>
      <w:r>
        <w:t>-</w:t>
      </w:r>
      <w:r>
        <w:tab/>
        <w:t>Identifiers (i.e. a FQDN and/or IP address(es)) of N3 terminations provided by a W-AGF or a TNGF or a TWIF;</w:t>
      </w:r>
    </w:p>
    <w:p w14:paraId="3BECD3EA" w14:textId="77777777" w:rsidR="0007675D" w:rsidRDefault="0007675D" w:rsidP="0007675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78A88A2" w14:textId="77777777" w:rsidR="0007675D" w:rsidRDefault="0007675D" w:rsidP="0007675D">
      <w:pPr>
        <w:pStyle w:val="B1"/>
      </w:pPr>
      <w:r>
        <w:t>-</w:t>
      </w:r>
      <w:r>
        <w:tab/>
        <w:t>Information regarding the user plane interfaces of UPF(s). This information may be acquired by the SMF using N4;</w:t>
      </w:r>
    </w:p>
    <w:p w14:paraId="68A87369" w14:textId="77777777" w:rsidR="0007675D" w:rsidRDefault="0007675D" w:rsidP="0007675D">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216064B4" w14:textId="77777777" w:rsidR="0007675D" w:rsidRDefault="0007675D" w:rsidP="0007675D">
      <w:pPr>
        <w:pStyle w:val="B1"/>
      </w:pPr>
      <w:r>
        <w:t>-</w:t>
      </w:r>
      <w:r>
        <w:tab/>
        <w:t>Information regarding the N9 User Plane termination(s) of UPF(s) if needed;</w:t>
      </w:r>
    </w:p>
    <w:p w14:paraId="0A0413E7" w14:textId="77777777" w:rsidR="0007675D" w:rsidRDefault="0007675D" w:rsidP="0007675D">
      <w:pPr>
        <w:pStyle w:val="B1"/>
      </w:pPr>
      <w:r>
        <w:t>-</w:t>
      </w:r>
      <w:r>
        <w:tab/>
        <w:t>Information regarding the User plane termination(s) corresponding to DNAI(s).</w:t>
      </w:r>
    </w:p>
    <w:p w14:paraId="597C3578" w14:textId="77777777" w:rsidR="0007675D" w:rsidRDefault="0007675D" w:rsidP="0007675D">
      <w:pPr>
        <w:pStyle w:val="B1"/>
      </w:pPr>
      <w:r>
        <w:t>-</w:t>
      </w:r>
      <w:r>
        <w:tab/>
        <w:t>RSN, support for redundant GTP-U path or support for redundant transport path in the transport layer (as in clause 5.33.2) when redundant UP handling is applicable.</w:t>
      </w:r>
    </w:p>
    <w:p w14:paraId="0D1C3169" w14:textId="77777777" w:rsidR="0007675D" w:rsidRDefault="0007675D" w:rsidP="0007675D">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0DA04371" w14:textId="77777777" w:rsidR="0007675D" w:rsidRDefault="0007675D" w:rsidP="0007675D">
      <w:pPr>
        <w:pStyle w:val="B1"/>
      </w:pPr>
      <w:r>
        <w:t>-</w:t>
      </w:r>
      <w:r>
        <w:tab/>
        <w:t>Support for UPF allocation of IP address/prefix.</w:t>
      </w:r>
    </w:p>
    <w:p w14:paraId="584805AA" w14:textId="77777777" w:rsidR="0007675D" w:rsidRDefault="0007675D" w:rsidP="0007675D">
      <w:pPr>
        <w:pStyle w:val="B1"/>
      </w:pPr>
      <w:r>
        <w:t>-</w:t>
      </w:r>
      <w:r>
        <w:tab/>
        <w:t>Support of the IPUPS functionality, specified in clause 5.8.2.14.</w:t>
      </w:r>
    </w:p>
    <w:p w14:paraId="5E0E2CC3" w14:textId="77777777" w:rsidR="0007675D" w:rsidRDefault="0007675D" w:rsidP="0007675D">
      <w:pPr>
        <w:pStyle w:val="B1"/>
      </w:pPr>
      <w:r>
        <w:t>-</w:t>
      </w:r>
      <w:r>
        <w:tab/>
        <w:t>Support for High latency communication (see clause 5.31.8).</w:t>
      </w:r>
    </w:p>
    <w:p w14:paraId="60D82528" w14:textId="77777777" w:rsidR="0007675D" w:rsidRDefault="0007675D" w:rsidP="0007675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64E23DB8" w14:textId="53AB3FEB" w:rsidR="007013FF" w:rsidRDefault="0007675D" w:rsidP="0007675D">
      <w:pPr>
        <w:pStyle w:val="B1"/>
        <w:rPr>
          <w:ins w:id="449" w:author="Xinpeng" w:date="2024-11-21T09:26:00Z"/>
          <w:lang w:val="en-US" w:eastAsia="zh-CN"/>
        </w:rPr>
      </w:pPr>
      <w:ins w:id="450" w:author="CMCC-1" w:date="2024-09-24T14:40:00Z">
        <w:r w:rsidRPr="00D24DEC">
          <w:rPr>
            <w:highlight w:val="darkGray"/>
            <w:lang w:eastAsia="zh-CN"/>
          </w:rPr>
          <w:t>-</w:t>
        </w:r>
        <w:r w:rsidRPr="00D24DEC">
          <w:rPr>
            <w:highlight w:val="darkGray"/>
            <w:lang w:eastAsia="zh-CN"/>
          </w:rPr>
          <w:tab/>
          <w:t xml:space="preserve">Support for </w:t>
        </w:r>
        <w:r w:rsidRPr="00D24DEC">
          <w:rPr>
            <w:rFonts w:hint="eastAsia"/>
            <w:highlight w:val="darkGray"/>
            <w:lang w:val="en-US" w:eastAsia="zh-CN"/>
          </w:rPr>
          <w:t xml:space="preserve">the </w:t>
        </w:r>
      </w:ins>
      <w:ins w:id="451" w:author="Xinpeng" w:date="2024-11-21T09:18:00Z">
        <w:r w:rsidR="007013FF" w:rsidRPr="00D24DEC">
          <w:rPr>
            <w:highlight w:val="darkGray"/>
            <w:lang w:val="en-US" w:eastAsia="zh-CN"/>
          </w:rPr>
          <w:t>On</w:t>
        </w:r>
      </w:ins>
      <w:ins w:id="452" w:author="Xinpeng" w:date="2024-11-21T09:26:00Z">
        <w:r w:rsidR="007013FF" w:rsidRPr="00D24DEC">
          <w:rPr>
            <w:highlight w:val="darkGray"/>
            <w:lang w:val="en-US" w:eastAsia="zh-CN"/>
          </w:rPr>
          <w:t>-</w:t>
        </w:r>
      </w:ins>
      <w:ins w:id="453" w:author="Xinpeng" w:date="2024-11-21T09:18:00Z">
        <w:r w:rsidR="007013FF" w:rsidRPr="00D24DEC">
          <w:rPr>
            <w:highlight w:val="darkGray"/>
            <w:lang w:val="en-US" w:eastAsia="zh-CN"/>
          </w:rPr>
          <w:t xml:space="preserve">path N6 </w:t>
        </w:r>
        <w:proofErr w:type="spellStart"/>
        <w:r w:rsidR="007013FF" w:rsidRPr="00D24DEC">
          <w:rPr>
            <w:highlight w:val="darkGray"/>
            <w:lang w:val="en-US" w:eastAsia="zh-CN"/>
          </w:rPr>
          <w:t>signalling</w:t>
        </w:r>
        <w:proofErr w:type="spellEnd"/>
        <w:r w:rsidR="007013FF" w:rsidRPr="00D24DEC">
          <w:rPr>
            <w:highlight w:val="darkGray"/>
            <w:lang w:val="en-US" w:eastAsia="zh-CN"/>
          </w:rPr>
          <w:t xml:space="preserve"> </w:t>
        </w:r>
      </w:ins>
      <w:proofErr w:type="spellStart"/>
      <w:proofErr w:type="gramStart"/>
      <w:ins w:id="454" w:author="Xinpeng" w:date="2024-11-21T09:28:00Z">
        <w:r w:rsidR="007013FF" w:rsidRPr="00D24DEC">
          <w:rPr>
            <w:highlight w:val="darkGray"/>
            <w:lang w:val="en-US" w:eastAsia="zh-CN"/>
          </w:rPr>
          <w:t>methods</w:t>
        </w:r>
        <w:r w:rsidR="007013FF" w:rsidRPr="00D24DEC">
          <w:rPr>
            <w:rFonts w:ascii="SimSun" w:eastAsia="SimSun" w:hAnsi="SimSun" w:cs="SimSun"/>
            <w:highlight w:val="darkGray"/>
            <w:lang w:val="en-US" w:eastAsia="zh-CN"/>
          </w:rPr>
          <w:t>,</w:t>
        </w:r>
      </w:ins>
      <w:ins w:id="455" w:author="Xinpeng" w:date="2024-11-21T09:32:00Z">
        <w:r w:rsidR="003D778D" w:rsidRPr="00D24DEC">
          <w:rPr>
            <w:rFonts w:ascii="SimSun" w:eastAsia="SimSun" w:hAnsi="SimSun" w:cs="SimSun"/>
            <w:highlight w:val="darkGray"/>
            <w:lang w:val="en-US" w:eastAsia="zh-CN"/>
          </w:rPr>
          <w:t>e</w:t>
        </w:r>
        <w:proofErr w:type="gramEnd"/>
        <w:r w:rsidR="003D778D" w:rsidRPr="00D24DEC">
          <w:rPr>
            <w:rFonts w:ascii="SimSun" w:eastAsia="SimSun" w:hAnsi="SimSun" w:cs="SimSun"/>
            <w:highlight w:val="darkGray"/>
            <w:lang w:val="en-US" w:eastAsia="zh-CN"/>
          </w:rPr>
          <w:t>.g.</w:t>
        </w:r>
      </w:ins>
      <w:ins w:id="456" w:author="Xinpeng" w:date="2024-11-21T09:27:00Z">
        <w:r w:rsidR="007013FF" w:rsidRPr="00D24DEC">
          <w:rPr>
            <w:rFonts w:hint="eastAsia"/>
            <w:highlight w:val="darkGray"/>
            <w:lang w:val="en-US" w:eastAsia="zh-CN"/>
          </w:rPr>
          <w:t>MoQ</w:t>
        </w:r>
        <w:proofErr w:type="spellEnd"/>
        <w:r w:rsidR="007013FF" w:rsidRPr="00D24DEC">
          <w:rPr>
            <w:rFonts w:hint="eastAsia"/>
            <w:highlight w:val="darkGray"/>
            <w:lang w:val="en-US" w:eastAsia="zh-CN"/>
          </w:rPr>
          <w:t xml:space="preserve"> relay </w:t>
        </w:r>
        <w:r w:rsidR="007013FF" w:rsidRPr="00D24DEC">
          <w:rPr>
            <w:highlight w:val="darkGray"/>
            <w:lang w:eastAsia="zh-CN"/>
          </w:rPr>
          <w:t>functionality</w:t>
        </w:r>
      </w:ins>
      <w:ins w:id="457" w:author="Xinpeng" w:date="2024-11-21T15:41:00Z">
        <w:r w:rsidR="00DA2872">
          <w:rPr>
            <w:highlight w:val="darkGray"/>
            <w:lang w:eastAsia="zh-CN"/>
          </w:rPr>
          <w:t xml:space="preserve"> and/or</w:t>
        </w:r>
      </w:ins>
      <w:ins w:id="458" w:author="Xinpeng" w:date="2024-11-21T09:27:00Z">
        <w:r w:rsidR="007013FF" w:rsidRPr="00D24DEC">
          <w:rPr>
            <w:highlight w:val="darkGray"/>
          </w:rPr>
          <w:t xml:space="preserve"> CONNECT-UDP</w:t>
        </w:r>
      </w:ins>
      <w:ins w:id="459" w:author="Xinpeng" w:date="2024-11-21T10:23:00Z">
        <w:r w:rsidR="00D25557">
          <w:rPr>
            <w:highlight w:val="darkGray"/>
          </w:rPr>
          <w:t xml:space="preserve"> HTTP</w:t>
        </w:r>
      </w:ins>
      <w:ins w:id="460" w:author="Xinpeng" w:date="2024-11-21T09:27:00Z">
        <w:r w:rsidR="007013FF" w:rsidRPr="00D24DEC">
          <w:rPr>
            <w:highlight w:val="darkGray"/>
          </w:rPr>
          <w:t xml:space="preserve"> client </w:t>
        </w:r>
        <w:r w:rsidR="007013FF" w:rsidRPr="00D24DEC">
          <w:rPr>
            <w:highlight w:val="darkGray"/>
            <w:lang w:eastAsia="zh-CN"/>
          </w:rPr>
          <w:t>functionality</w:t>
        </w:r>
        <w:r w:rsidR="007013FF" w:rsidRPr="00D24DEC">
          <w:rPr>
            <w:highlight w:val="darkGray"/>
            <w:lang w:val="en-US" w:eastAsia="zh-CN"/>
          </w:rPr>
          <w:t xml:space="preserve"> </w:t>
        </w:r>
      </w:ins>
      <w:ins w:id="461" w:author="Xinpeng" w:date="2024-11-21T15:41:00Z">
        <w:r w:rsidR="00DA2872">
          <w:rPr>
            <w:highlight w:val="darkGray"/>
            <w:lang w:val="en-US" w:eastAsia="zh-CN"/>
          </w:rPr>
          <w:t xml:space="preserve">and/or </w:t>
        </w:r>
      </w:ins>
      <w:ins w:id="462" w:author="Xinpeng" w:date="2024-11-21T09:29:00Z">
        <w:r w:rsidR="003D778D" w:rsidRPr="00D24DEC">
          <w:rPr>
            <w:highlight w:val="darkGray"/>
            <w:lang w:val="en-US" w:eastAsia="zh-CN"/>
          </w:rPr>
          <w:t xml:space="preserve">UDP option functionality </w:t>
        </w:r>
      </w:ins>
      <w:ins w:id="463" w:author="Xinpeng" w:date="2024-11-21T09:18:00Z">
        <w:r w:rsidR="007013FF" w:rsidRPr="00D24DEC">
          <w:rPr>
            <w:highlight w:val="darkGray"/>
            <w:lang w:val="en-US" w:eastAsia="zh-CN"/>
          </w:rPr>
          <w:t>(as</w:t>
        </w:r>
      </w:ins>
      <w:ins w:id="464" w:author="Xinpeng" w:date="2024-11-21T09:19:00Z">
        <w:r w:rsidR="007013FF" w:rsidRPr="00D24DEC">
          <w:rPr>
            <w:highlight w:val="darkGray"/>
            <w:lang w:val="en-US" w:eastAsia="zh-CN"/>
          </w:rPr>
          <w:t xml:space="preserve"> described in clause </w:t>
        </w:r>
      </w:ins>
      <w:ins w:id="465" w:author="Xinpeng" w:date="2024-11-21T09:24:00Z">
        <w:r w:rsidR="007013FF" w:rsidRPr="00D24DEC">
          <w:rPr>
            <w:highlight w:val="darkGray"/>
            <w:lang w:val="en-US" w:eastAsia="zh-CN"/>
          </w:rPr>
          <w:t>5.37.x</w:t>
        </w:r>
      </w:ins>
      <w:ins w:id="466" w:author="Xinpeng" w:date="2024-11-21T09:19:00Z">
        <w:r w:rsidR="007013FF" w:rsidRPr="00D24DEC">
          <w:rPr>
            <w:highlight w:val="darkGray"/>
            <w:lang w:val="en-US" w:eastAsia="zh-CN"/>
          </w:rPr>
          <w:t>)</w:t>
        </w:r>
        <w:r w:rsidR="007013FF">
          <w:rPr>
            <w:lang w:val="en-US" w:eastAsia="zh-CN"/>
          </w:rPr>
          <w:t xml:space="preserve"> </w:t>
        </w:r>
      </w:ins>
    </w:p>
    <w:p w14:paraId="5F165415" w14:textId="4BDE863C" w:rsidR="0007675D" w:rsidDel="007013FF" w:rsidRDefault="0007675D" w:rsidP="0007675D">
      <w:pPr>
        <w:pStyle w:val="B1"/>
        <w:rPr>
          <w:del w:id="467" w:author="Xinpeng" w:date="2024-11-21T09:27:00Z"/>
          <w:lang w:eastAsia="zh-CN"/>
        </w:rPr>
      </w:pPr>
      <w:ins w:id="468" w:author="CMCC-1" w:date="2024-09-24T14:40:00Z">
        <w:del w:id="469" w:author="Xinpeng" w:date="2024-11-21T09:27:00Z">
          <w:r w:rsidRPr="00D24DEC" w:rsidDel="007013FF">
            <w:rPr>
              <w:rFonts w:hint="eastAsia"/>
              <w:highlight w:val="darkGray"/>
              <w:lang w:val="en-US" w:eastAsia="zh-CN"/>
            </w:rPr>
            <w:delText xml:space="preserve">MoQ relay </w:delText>
          </w:r>
          <w:r w:rsidRPr="00D24DEC" w:rsidDel="007013FF">
            <w:rPr>
              <w:highlight w:val="darkGray"/>
              <w:lang w:eastAsia="zh-CN"/>
            </w:rPr>
            <w:delText>functionality</w:delText>
          </w:r>
        </w:del>
      </w:ins>
      <w:ins w:id="470" w:author="Mike Starsinic" w:date="2024-10-02T16:21:00Z">
        <w:del w:id="471" w:author="Xinpeng" w:date="2024-11-21T09:27:00Z">
          <w:r w:rsidRPr="00D24DEC" w:rsidDel="007013FF">
            <w:rPr>
              <w:highlight w:val="darkGray"/>
            </w:rPr>
            <w:delText xml:space="preserve"> </w:delText>
          </w:r>
        </w:del>
      </w:ins>
      <w:ins w:id="472" w:author="Mike Starsinic" w:date="2024-10-02T16:22:00Z">
        <w:del w:id="473" w:author="Xinpeng" w:date="2024-11-21T09:27:00Z">
          <w:r w:rsidRPr="00D24DEC" w:rsidDel="007013FF">
            <w:rPr>
              <w:highlight w:val="darkGray"/>
            </w:rPr>
            <w:delText xml:space="preserve">for </w:delText>
          </w:r>
        </w:del>
      </w:ins>
      <w:ins w:id="474" w:author="Mike Starsinic" w:date="2024-10-02T16:21:00Z">
        <w:del w:id="475" w:author="Xinpeng" w:date="2024-11-21T09:27:00Z">
          <w:r w:rsidRPr="00D24DEC" w:rsidDel="007013FF">
            <w:rPr>
              <w:highlight w:val="darkGray"/>
              <w:lang w:eastAsia="zh-CN"/>
            </w:rPr>
            <w:delText>XR and interactive media services</w:delText>
          </w:r>
        </w:del>
      </w:ins>
      <w:ins w:id="476" w:author="CMCC-1" w:date="2024-09-24T14:40:00Z">
        <w:del w:id="477" w:author="Xinpeng" w:date="2024-11-21T09:27:00Z">
          <w:r w:rsidRPr="00D24DEC" w:rsidDel="007013FF">
            <w:rPr>
              <w:highlight w:val="darkGray"/>
              <w:lang w:eastAsia="zh-CN"/>
            </w:rPr>
            <w:delText>, specified in clause 5.37</w:delText>
          </w:r>
        </w:del>
      </w:ins>
      <w:ins w:id="478" w:author="CMCC-1" w:date="2024-09-24T14:41:00Z">
        <w:del w:id="479" w:author="Xinpeng" w:date="2024-11-21T09:27:00Z">
          <w:r w:rsidRPr="00D24DEC" w:rsidDel="007013FF">
            <w:rPr>
              <w:highlight w:val="darkGray"/>
              <w:lang w:val="en-US" w:eastAsia="zh-CN"/>
            </w:rPr>
            <w:delText>.</w:delText>
          </w:r>
        </w:del>
      </w:ins>
      <w:ins w:id="480" w:author="Mike Starsinic" w:date="2024-10-02T16:17:00Z">
        <w:del w:id="481" w:author="Xinpeng" w:date="2024-11-21T09:27:00Z">
          <w:r w:rsidRPr="00D24DEC" w:rsidDel="007013FF">
            <w:rPr>
              <w:highlight w:val="darkGray"/>
              <w:lang w:val="en-US" w:eastAsia="zh-CN"/>
            </w:rPr>
            <w:delText>X</w:delText>
          </w:r>
        </w:del>
      </w:ins>
      <w:ins w:id="482" w:author="Tianji" w:date="2024-10-18T08:26:00Z">
        <w:del w:id="483" w:author="Xinpeng" w:date="2024-11-21T08:44:00Z">
          <w:r w:rsidRPr="00D24DEC" w:rsidDel="00666F55">
            <w:rPr>
              <w:highlight w:val="darkGray"/>
              <w:lang w:val="en-US" w:eastAsia="zh-CN"/>
            </w:rPr>
            <w:delText>.2</w:delText>
          </w:r>
        </w:del>
      </w:ins>
      <w:ins w:id="484" w:author="CMCC-1" w:date="2024-09-24T14:40:00Z">
        <w:del w:id="485" w:author="Xinpeng" w:date="2024-11-21T09:27:00Z">
          <w:r w:rsidRPr="00D24DEC" w:rsidDel="007013FF">
            <w:rPr>
              <w:highlight w:val="darkGray"/>
              <w:lang w:eastAsia="zh-CN"/>
            </w:rPr>
            <w:delText>.</w:delText>
          </w:r>
        </w:del>
      </w:ins>
    </w:p>
    <w:p w14:paraId="76A4A0B0" w14:textId="77777777" w:rsidR="0007675D" w:rsidRDefault="0007675D" w:rsidP="0007675D">
      <w:pPr>
        <w:pStyle w:val="B1"/>
        <w:rPr>
          <w:lang w:eastAsia="zh-CN"/>
        </w:rPr>
      </w:pPr>
      <w:r>
        <w:rPr>
          <w:lang w:eastAsia="zh-CN"/>
        </w:rPr>
        <w:t>-</w:t>
      </w:r>
      <w:r>
        <w:rPr>
          <w:lang w:eastAsia="zh-CN"/>
        </w:rPr>
        <w:tab/>
        <w:t>User Plane Latency Requirements within AF request (see clause 5.6.7.1 and clause 6.3.6 of TS 23.548 [130]).</w:t>
      </w:r>
    </w:p>
    <w:p w14:paraId="24B571D5" w14:textId="77777777" w:rsidR="0007675D" w:rsidRDefault="0007675D" w:rsidP="0007675D">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FDCAF73" w14:textId="77777777" w:rsidR="0007675D" w:rsidRDefault="0007675D" w:rsidP="0007675D">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3043BC06" w14:textId="77777777" w:rsidR="0007675D" w:rsidRDefault="0007675D" w:rsidP="0007675D">
      <w:pPr>
        <w:pStyle w:val="B1"/>
        <w:rPr>
          <w:lang w:eastAsia="zh-CN"/>
        </w:rPr>
      </w:pPr>
      <w:r>
        <w:rPr>
          <w:lang w:eastAsia="zh-CN"/>
        </w:rPr>
        <w:t>-</w:t>
      </w:r>
      <w:r>
        <w:rPr>
          <w:lang w:eastAsia="zh-CN"/>
        </w:rPr>
        <w:tab/>
        <w:t>Support for operator configurable UPF capability as described in clause 5.8.2.21.</w:t>
      </w:r>
    </w:p>
    <w:p w14:paraId="31910593" w14:textId="77777777" w:rsidR="0007675D" w:rsidRDefault="0007675D" w:rsidP="0007675D">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238FB89D" w14:textId="77777777" w:rsidR="0007675D" w:rsidRDefault="0007675D" w:rsidP="0007675D">
      <w:pPr>
        <w:pStyle w:val="NO"/>
        <w:rPr>
          <w:lang w:eastAsia="zh-CN"/>
        </w:rPr>
      </w:pPr>
      <w:r>
        <w:rPr>
          <w:lang w:eastAsia="zh-CN"/>
        </w:rPr>
        <w:lastRenderedPageBreak/>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BAA1B34" w14:textId="77777777" w:rsidR="0007675D" w:rsidRDefault="0007675D" w:rsidP="0007675D">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7E26E43" w14:textId="77777777" w:rsidR="0007675D" w:rsidRDefault="0007675D" w:rsidP="0007675D">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442"/>
    <w:bookmarkEnd w:id="443"/>
    <w:bookmarkEnd w:id="444"/>
    <w:bookmarkEnd w:id="445"/>
    <w:bookmarkEnd w:id="446"/>
    <w:bookmarkEnd w:id="447"/>
    <w:bookmarkEnd w:id="448"/>
    <w:p w14:paraId="3D87E6D0" w14:textId="77777777" w:rsidR="00A60956" w:rsidRDefault="00A60956"/>
    <w:bookmarkEnd w:id="32"/>
    <w:bookmarkEnd w:id="33"/>
    <w:bookmarkEnd w:id="34"/>
    <w:bookmarkEnd w:id="35"/>
    <w:bookmarkEnd w:id="36"/>
    <w:bookmarkEnd w:id="37"/>
    <w:bookmarkEnd w:id="38"/>
    <w:bookmarkEnd w:id="42"/>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B09B1" w14:textId="77777777" w:rsidR="005E4FB3" w:rsidRDefault="005E4FB3">
      <w:pPr>
        <w:spacing w:after="0"/>
      </w:pPr>
      <w:r>
        <w:separator/>
      </w:r>
    </w:p>
  </w:endnote>
  <w:endnote w:type="continuationSeparator" w:id="0">
    <w:p w14:paraId="32C44A02" w14:textId="77777777" w:rsidR="005E4FB3" w:rsidRDefault="005E4F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058ED" w14:textId="77777777" w:rsidR="005E4FB3" w:rsidRDefault="005E4FB3">
      <w:pPr>
        <w:spacing w:after="0"/>
      </w:pPr>
      <w:r>
        <w:separator/>
      </w:r>
    </w:p>
  </w:footnote>
  <w:footnote w:type="continuationSeparator" w:id="0">
    <w:p w14:paraId="2703699A" w14:textId="77777777" w:rsidR="005E4FB3" w:rsidRDefault="005E4F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52B1" w14:textId="77777777" w:rsidR="00783A39" w:rsidRDefault="00783A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peng">
    <w15:presenceInfo w15:providerId="AD" w15:userId="S-1-5-21-147214757-305610072-1517763936-11174402"/>
  </w15:person>
  <w15:person w15:author="CMCC-1">
    <w15:presenceInfo w15:providerId="None" w15:userId="CMCC-1"/>
  </w15:person>
  <w15:person w15:author="Huawei_X">
    <w15:presenceInfo w15:providerId="None" w15:userId="Huawei_X"/>
  </w15:person>
  <w15:person w15:author="Huawei_X1">
    <w15:presenceInfo w15:providerId="None" w15:userId="Huawei_X1"/>
  </w15:person>
  <w15:person w15:author="LTHM0">
    <w15:presenceInfo w15:providerId="None" w15:userId="LTHM0"/>
  </w15:person>
  <w15:person w15:author="Weixinpeng (Jackie)">
    <w15:presenceInfo w15:providerId="AD" w15:userId="S-1-5-21-147214757-305610072-1517763936-1313213"/>
  </w15:person>
  <w15:person w15:author="Mike Starsinic">
    <w15:presenceInfo w15:providerId="None" w15:userId="Mike Starsinic"/>
  </w15:person>
  <w15:person w15:author="CMCC-wd">
    <w15:presenceInfo w15:providerId="None" w15:userId="CMCC-wd"/>
  </w15:person>
  <w15:person w15:author="CMCCv2">
    <w15:presenceInfo w15:providerId="None" w15:userId="CMCC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22E4A"/>
    <w:rsid w:val="000233A8"/>
    <w:rsid w:val="00024CB2"/>
    <w:rsid w:val="00056B37"/>
    <w:rsid w:val="00060742"/>
    <w:rsid w:val="00072434"/>
    <w:rsid w:val="0007675D"/>
    <w:rsid w:val="00076A3B"/>
    <w:rsid w:val="000846E2"/>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F35B6"/>
    <w:rsid w:val="001F4913"/>
    <w:rsid w:val="001F7834"/>
    <w:rsid w:val="0020308F"/>
    <w:rsid w:val="00210A61"/>
    <w:rsid w:val="0021133F"/>
    <w:rsid w:val="00213D83"/>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B000D"/>
    <w:rsid w:val="002B5741"/>
    <w:rsid w:val="002C0505"/>
    <w:rsid w:val="002C1D5E"/>
    <w:rsid w:val="002D1D51"/>
    <w:rsid w:val="002D225F"/>
    <w:rsid w:val="002D492C"/>
    <w:rsid w:val="002E3470"/>
    <w:rsid w:val="002E472E"/>
    <w:rsid w:val="002E7348"/>
    <w:rsid w:val="002F0C29"/>
    <w:rsid w:val="002F4621"/>
    <w:rsid w:val="002F7FC4"/>
    <w:rsid w:val="003019C0"/>
    <w:rsid w:val="00303253"/>
    <w:rsid w:val="00305409"/>
    <w:rsid w:val="00317A74"/>
    <w:rsid w:val="00322CF0"/>
    <w:rsid w:val="00322E72"/>
    <w:rsid w:val="00325AAA"/>
    <w:rsid w:val="0034097B"/>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F42A5"/>
    <w:rsid w:val="003F7ACF"/>
    <w:rsid w:val="00410371"/>
    <w:rsid w:val="00412EFC"/>
    <w:rsid w:val="00415E11"/>
    <w:rsid w:val="00416D53"/>
    <w:rsid w:val="004242F1"/>
    <w:rsid w:val="00425BCE"/>
    <w:rsid w:val="00425F17"/>
    <w:rsid w:val="00431DA7"/>
    <w:rsid w:val="00436119"/>
    <w:rsid w:val="00436FE9"/>
    <w:rsid w:val="004410F0"/>
    <w:rsid w:val="00452978"/>
    <w:rsid w:val="004568C6"/>
    <w:rsid w:val="00462940"/>
    <w:rsid w:val="00464522"/>
    <w:rsid w:val="00476EAE"/>
    <w:rsid w:val="004A0518"/>
    <w:rsid w:val="004A08AD"/>
    <w:rsid w:val="004A2350"/>
    <w:rsid w:val="004B46DD"/>
    <w:rsid w:val="004B4FD4"/>
    <w:rsid w:val="004B5DE4"/>
    <w:rsid w:val="004B741D"/>
    <w:rsid w:val="004B75B7"/>
    <w:rsid w:val="004C6B26"/>
    <w:rsid w:val="004E443B"/>
    <w:rsid w:val="004F66B6"/>
    <w:rsid w:val="005009AB"/>
    <w:rsid w:val="0051580D"/>
    <w:rsid w:val="00523190"/>
    <w:rsid w:val="005241F1"/>
    <w:rsid w:val="005308AD"/>
    <w:rsid w:val="00547111"/>
    <w:rsid w:val="00550621"/>
    <w:rsid w:val="00561E86"/>
    <w:rsid w:val="005643A3"/>
    <w:rsid w:val="00565B43"/>
    <w:rsid w:val="005722F7"/>
    <w:rsid w:val="005759B7"/>
    <w:rsid w:val="005817D6"/>
    <w:rsid w:val="005833D3"/>
    <w:rsid w:val="00592D74"/>
    <w:rsid w:val="00594AF8"/>
    <w:rsid w:val="00594C85"/>
    <w:rsid w:val="00597652"/>
    <w:rsid w:val="005A05E5"/>
    <w:rsid w:val="005C3CAA"/>
    <w:rsid w:val="005D173E"/>
    <w:rsid w:val="005E2C44"/>
    <w:rsid w:val="005E4FB3"/>
    <w:rsid w:val="005F58C6"/>
    <w:rsid w:val="005F719F"/>
    <w:rsid w:val="00602641"/>
    <w:rsid w:val="006047E5"/>
    <w:rsid w:val="00617CF4"/>
    <w:rsid w:val="00617F30"/>
    <w:rsid w:val="00621188"/>
    <w:rsid w:val="006257ED"/>
    <w:rsid w:val="00631173"/>
    <w:rsid w:val="00636A65"/>
    <w:rsid w:val="00651CE5"/>
    <w:rsid w:val="006525B1"/>
    <w:rsid w:val="00654341"/>
    <w:rsid w:val="00665C47"/>
    <w:rsid w:val="00666F55"/>
    <w:rsid w:val="00676AA1"/>
    <w:rsid w:val="006852B0"/>
    <w:rsid w:val="00690EB1"/>
    <w:rsid w:val="00694494"/>
    <w:rsid w:val="00695808"/>
    <w:rsid w:val="006A1267"/>
    <w:rsid w:val="006A6A0C"/>
    <w:rsid w:val="006B1935"/>
    <w:rsid w:val="006B3802"/>
    <w:rsid w:val="006B46FB"/>
    <w:rsid w:val="006E21FB"/>
    <w:rsid w:val="006E7766"/>
    <w:rsid w:val="006F1FDC"/>
    <w:rsid w:val="006F4464"/>
    <w:rsid w:val="007013FF"/>
    <w:rsid w:val="0071001A"/>
    <w:rsid w:val="007155FB"/>
    <w:rsid w:val="007176FF"/>
    <w:rsid w:val="00730511"/>
    <w:rsid w:val="00731DD2"/>
    <w:rsid w:val="00750ABF"/>
    <w:rsid w:val="00755E62"/>
    <w:rsid w:val="00763EA4"/>
    <w:rsid w:val="007709E4"/>
    <w:rsid w:val="00783A39"/>
    <w:rsid w:val="007906DD"/>
    <w:rsid w:val="00792342"/>
    <w:rsid w:val="00794826"/>
    <w:rsid w:val="007977A8"/>
    <w:rsid w:val="007A630E"/>
    <w:rsid w:val="007B3E49"/>
    <w:rsid w:val="007B4645"/>
    <w:rsid w:val="007B4913"/>
    <w:rsid w:val="007B512A"/>
    <w:rsid w:val="007C2097"/>
    <w:rsid w:val="007C721B"/>
    <w:rsid w:val="007D3986"/>
    <w:rsid w:val="007D6A07"/>
    <w:rsid w:val="007D6B2F"/>
    <w:rsid w:val="007D759D"/>
    <w:rsid w:val="007E5E71"/>
    <w:rsid w:val="007F151E"/>
    <w:rsid w:val="007F7259"/>
    <w:rsid w:val="008040A8"/>
    <w:rsid w:val="00810139"/>
    <w:rsid w:val="00826461"/>
    <w:rsid w:val="008279FA"/>
    <w:rsid w:val="008417D2"/>
    <w:rsid w:val="00852684"/>
    <w:rsid w:val="00852D1A"/>
    <w:rsid w:val="0085502F"/>
    <w:rsid w:val="008626E7"/>
    <w:rsid w:val="008631AE"/>
    <w:rsid w:val="00867530"/>
    <w:rsid w:val="00870EE7"/>
    <w:rsid w:val="00875EA2"/>
    <w:rsid w:val="008863B9"/>
    <w:rsid w:val="008A45A6"/>
    <w:rsid w:val="008B053B"/>
    <w:rsid w:val="008B09E8"/>
    <w:rsid w:val="008C0D89"/>
    <w:rsid w:val="008C42D6"/>
    <w:rsid w:val="008D76D0"/>
    <w:rsid w:val="008E124B"/>
    <w:rsid w:val="008E3C39"/>
    <w:rsid w:val="008E5DB7"/>
    <w:rsid w:val="008F3789"/>
    <w:rsid w:val="008F5F30"/>
    <w:rsid w:val="008F686C"/>
    <w:rsid w:val="00902C14"/>
    <w:rsid w:val="009148DE"/>
    <w:rsid w:val="00932AB6"/>
    <w:rsid w:val="00935B5F"/>
    <w:rsid w:val="00941E30"/>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60956"/>
    <w:rsid w:val="00A63CBA"/>
    <w:rsid w:val="00A65B72"/>
    <w:rsid w:val="00A70CF3"/>
    <w:rsid w:val="00A7671C"/>
    <w:rsid w:val="00A76CC3"/>
    <w:rsid w:val="00A8220A"/>
    <w:rsid w:val="00A823E1"/>
    <w:rsid w:val="00AA2CBC"/>
    <w:rsid w:val="00AA40A5"/>
    <w:rsid w:val="00AC1FE7"/>
    <w:rsid w:val="00AC5820"/>
    <w:rsid w:val="00AD1CD8"/>
    <w:rsid w:val="00AD5E3A"/>
    <w:rsid w:val="00AE0854"/>
    <w:rsid w:val="00AE1332"/>
    <w:rsid w:val="00AE2BBF"/>
    <w:rsid w:val="00AF3891"/>
    <w:rsid w:val="00AF3A28"/>
    <w:rsid w:val="00B1560F"/>
    <w:rsid w:val="00B258BB"/>
    <w:rsid w:val="00B30B92"/>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7EBB"/>
    <w:rsid w:val="00C01A90"/>
    <w:rsid w:val="00C04825"/>
    <w:rsid w:val="00C1093C"/>
    <w:rsid w:val="00C27514"/>
    <w:rsid w:val="00C3081A"/>
    <w:rsid w:val="00C35507"/>
    <w:rsid w:val="00C50722"/>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D5AA0"/>
    <w:rsid w:val="00CF193B"/>
    <w:rsid w:val="00D029B9"/>
    <w:rsid w:val="00D03664"/>
    <w:rsid w:val="00D03F9A"/>
    <w:rsid w:val="00D06D51"/>
    <w:rsid w:val="00D07C4F"/>
    <w:rsid w:val="00D14E66"/>
    <w:rsid w:val="00D24991"/>
    <w:rsid w:val="00D24DEC"/>
    <w:rsid w:val="00D25557"/>
    <w:rsid w:val="00D27790"/>
    <w:rsid w:val="00D3489D"/>
    <w:rsid w:val="00D42E4C"/>
    <w:rsid w:val="00D50255"/>
    <w:rsid w:val="00D51785"/>
    <w:rsid w:val="00D52559"/>
    <w:rsid w:val="00D61A2F"/>
    <w:rsid w:val="00D66520"/>
    <w:rsid w:val="00D747C6"/>
    <w:rsid w:val="00D8411F"/>
    <w:rsid w:val="00D85B79"/>
    <w:rsid w:val="00D914E8"/>
    <w:rsid w:val="00DA2872"/>
    <w:rsid w:val="00DA5DEC"/>
    <w:rsid w:val="00DB38D2"/>
    <w:rsid w:val="00DD1D58"/>
    <w:rsid w:val="00DD3BEC"/>
    <w:rsid w:val="00DD4866"/>
    <w:rsid w:val="00DD52A3"/>
    <w:rsid w:val="00DD53E8"/>
    <w:rsid w:val="00DD6707"/>
    <w:rsid w:val="00DE34CF"/>
    <w:rsid w:val="00E1106A"/>
    <w:rsid w:val="00E13F3D"/>
    <w:rsid w:val="00E20D16"/>
    <w:rsid w:val="00E34898"/>
    <w:rsid w:val="00E34D4C"/>
    <w:rsid w:val="00E62820"/>
    <w:rsid w:val="00E67D2B"/>
    <w:rsid w:val="00E71DF1"/>
    <w:rsid w:val="00E72D4F"/>
    <w:rsid w:val="00E75596"/>
    <w:rsid w:val="00E84A9F"/>
    <w:rsid w:val="00E90C33"/>
    <w:rsid w:val="00E91B41"/>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7356"/>
    <w:rsid w:val="00F62B53"/>
    <w:rsid w:val="00F67B71"/>
    <w:rsid w:val="00F73E3D"/>
    <w:rsid w:val="00F8274A"/>
    <w:rsid w:val="00F84BFE"/>
    <w:rsid w:val="00F863F1"/>
    <w:rsid w:val="00F96816"/>
    <w:rsid w:val="00FA0E35"/>
    <w:rsid w:val="00FB6386"/>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414</TotalTime>
  <Pages>7</Pages>
  <Words>3020</Words>
  <Characters>17217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Tianji-03</cp:lastModifiedBy>
  <cp:revision>80</cp:revision>
  <cp:lastPrinted>1900-01-06T14:56:00Z</cp:lastPrinted>
  <dcterms:created xsi:type="dcterms:W3CDTF">2024-11-06T03:16:00Z</dcterms:created>
  <dcterms:modified xsi:type="dcterms:W3CDTF">2024-11-21T23:58:00Z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